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E8" w:rsidRPr="002408F9" w:rsidRDefault="003F7FE8" w:rsidP="003F7FE8">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51575178"/>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3F7FE8" w:rsidRPr="002408F9" w:rsidRDefault="003F7FE8" w:rsidP="003F7FE8">
      <w:pPr>
        <w:rPr>
          <w:sz w:val="28"/>
          <w:szCs w:val="28"/>
        </w:rPr>
      </w:pPr>
    </w:p>
    <w:p w:rsidR="003F7FE8" w:rsidRPr="00430573"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3F7FE8" w:rsidRPr="009C35BE" w:rsidRDefault="003F7FE8" w:rsidP="003F7FE8">
      <w:pPr>
        <w:tabs>
          <w:tab w:val="left" w:pos="1134"/>
        </w:tabs>
        <w:ind w:left="709"/>
        <w:contextualSpacing/>
        <w:jc w:val="both"/>
        <w:rPr>
          <w:rFonts w:eastAsia="Calibri"/>
          <w:bCs/>
          <w:sz w:val="28"/>
          <w:szCs w:val="28"/>
          <w:lang w:val="en-US" w:eastAsia="en-US"/>
        </w:rPr>
      </w:pPr>
    </w:p>
    <w:p w:rsidR="003F7FE8" w:rsidRPr="00354721" w:rsidRDefault="003F7FE8" w:rsidP="003F7FE8">
      <w:pPr>
        <w:pStyle w:val="a5"/>
        <w:numPr>
          <w:ilvl w:val="0"/>
          <w:numId w:val="3"/>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Industry-Specific Procurement Standard (Procurement Regulations) of the State Atomic Energy Corporation “Rosatom”, as amended, approved by the Resolution of the Supervisory Board of the State Corporation “Rosatom” (Minutes dated </w:t>
      </w:r>
      <w:r>
        <w:rPr>
          <w:rFonts w:ascii="Times New Roman" w:eastAsia="Times New Roman" w:hAnsi="Times New Roman"/>
          <w:sz w:val="28"/>
          <w:szCs w:val="28"/>
          <w:lang w:val="en-US"/>
        </w:rPr>
        <w:t>31</w:t>
      </w:r>
      <w:r w:rsidRPr="00354721">
        <w:rPr>
          <w:rFonts w:ascii="Times New Roman" w:eastAsia="Times New Roman" w:hAnsi="Times New Roman"/>
          <w:sz w:val="28"/>
          <w:szCs w:val="28"/>
          <w:lang w:val="en"/>
        </w:rPr>
        <w:t>.</w:t>
      </w:r>
      <w:r>
        <w:rPr>
          <w:rFonts w:ascii="Times New Roman" w:eastAsia="Times New Roman" w:hAnsi="Times New Roman"/>
          <w:sz w:val="28"/>
          <w:szCs w:val="28"/>
          <w:lang w:val="en-US"/>
        </w:rPr>
        <w:t>01</w:t>
      </w:r>
      <w:r w:rsidRPr="00354721">
        <w:rPr>
          <w:rFonts w:ascii="Times New Roman" w:eastAsia="Times New Roman" w:hAnsi="Times New Roman"/>
          <w:sz w:val="28"/>
          <w:szCs w:val="28"/>
          <w:lang w:val="en"/>
        </w:rPr>
        <w:t>.202</w:t>
      </w:r>
      <w:r>
        <w:rPr>
          <w:rFonts w:ascii="Times New Roman" w:eastAsia="Times New Roman" w:hAnsi="Times New Roman"/>
          <w:sz w:val="28"/>
          <w:szCs w:val="28"/>
          <w:lang w:val="en"/>
        </w:rPr>
        <w:t>3</w:t>
      </w:r>
      <w:r w:rsidRPr="00354721">
        <w:rPr>
          <w:rFonts w:ascii="Times New Roman" w:eastAsia="Times New Roman" w:hAnsi="Times New Roman"/>
          <w:sz w:val="28"/>
          <w:szCs w:val="28"/>
          <w:lang w:val="en"/>
        </w:rPr>
        <w:t xml:space="preserve"> № 1</w:t>
      </w:r>
      <w:r>
        <w:rPr>
          <w:rFonts w:ascii="Times New Roman" w:eastAsia="Times New Roman" w:hAnsi="Times New Roman"/>
          <w:sz w:val="28"/>
          <w:szCs w:val="28"/>
          <w:lang w:val="en-US"/>
        </w:rPr>
        <w:t>74</w:t>
      </w:r>
      <w:r w:rsidRPr="00354721">
        <w:rPr>
          <w:rFonts w:ascii="Times New Roman" w:eastAsia="Times New Roman" w:hAnsi="Times New Roman"/>
          <w:sz w:val="28"/>
          <w:szCs w:val="28"/>
          <w:lang w:val="en"/>
        </w:rPr>
        <w:t>).</w:t>
      </w:r>
    </w:p>
    <w:p w:rsidR="003F7FE8" w:rsidRPr="009C35BE" w:rsidRDefault="003F7FE8" w:rsidP="003F7FE8">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3F7FE8" w:rsidRPr="009C35BE" w:rsidRDefault="003F7FE8" w:rsidP="003F7FE8">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3F7FE8" w:rsidRPr="00A33DDD"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A33DDD">
        <w:rPr>
          <w:rFonts w:ascii="Times New Roman" w:hAnsi="Times New Roman"/>
          <w:sz w:val="28"/>
          <w:szCs w:val="28"/>
          <w:lang w:val="en-US"/>
        </w:rPr>
        <w:t xml:space="preserve">Subject matter of the procurement: the right to conclude a contract for </w:t>
      </w:r>
      <w:r w:rsidRPr="005B4ECD">
        <w:rPr>
          <w:rFonts w:ascii="Times New Roman" w:hAnsi="Times New Roman"/>
          <w:sz w:val="28"/>
          <w:szCs w:val="28"/>
          <w:lang w:val="en-US"/>
        </w:rPr>
        <w:t>rendering travel services for South Asia International Marketing Private Limited.</w:t>
      </w:r>
    </w:p>
    <w:p w:rsidR="003F7FE8" w:rsidRPr="00FF7C07" w:rsidRDefault="003F7FE8" w:rsidP="003F7FE8">
      <w:pPr>
        <w:pStyle w:val="Default"/>
        <w:jc w:val="both"/>
        <w:rPr>
          <w:sz w:val="28"/>
          <w:szCs w:val="28"/>
          <w:lang w:val="en-US"/>
        </w:rPr>
      </w:pPr>
    </w:p>
    <w:p w:rsidR="003F7FE8" w:rsidRPr="00957B11" w:rsidRDefault="003F7FE8" w:rsidP="003F7FE8">
      <w:pPr>
        <w:pStyle w:val="a5"/>
        <w:numPr>
          <w:ilvl w:val="0"/>
          <w:numId w:val="3"/>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CA7487">
        <w:rPr>
          <w:rFonts w:ascii="Times New Roman" w:hAnsi="Times New Roman"/>
          <w:sz w:val="28"/>
          <w:szCs w:val="28"/>
          <w:lang w:val="en-US"/>
        </w:rPr>
        <w:t>SOUTH ASIA INTERNATIONAL MARKETING PRIVATE LIMITED</w:t>
      </w:r>
      <w:r>
        <w:rPr>
          <w:rFonts w:ascii="Times New Roman" w:hAnsi="Times New Roman"/>
          <w:sz w:val="28"/>
          <w:szCs w:val="28"/>
          <w:lang w:val="en-US"/>
        </w:rPr>
        <w:t xml:space="preserve"> </w:t>
      </w:r>
    </w:p>
    <w:p w:rsidR="003F7FE8" w:rsidRPr="007619FD" w:rsidRDefault="003F7FE8" w:rsidP="003F7FE8">
      <w:pPr>
        <w:tabs>
          <w:tab w:val="left" w:pos="4950"/>
        </w:tabs>
        <w:ind w:firstLine="709"/>
        <w:rPr>
          <w:sz w:val="28"/>
          <w:szCs w:val="28"/>
          <w:lang w:val="en-US"/>
        </w:rPr>
      </w:pPr>
      <w:r w:rsidRPr="007619FD">
        <w:rPr>
          <w:sz w:val="28"/>
          <w:szCs w:val="28"/>
          <w:lang w:val="en"/>
        </w:rPr>
        <w:t xml:space="preserve">Location: </w:t>
      </w:r>
      <w:r>
        <w:rPr>
          <w:sz w:val="28"/>
          <w:szCs w:val="28"/>
          <w:lang w:val="en"/>
        </w:rPr>
        <w:t>Mumbai</w:t>
      </w:r>
      <w:r w:rsidRPr="007619FD">
        <w:rPr>
          <w:sz w:val="28"/>
          <w:szCs w:val="28"/>
          <w:lang w:val="en"/>
        </w:rPr>
        <w:t xml:space="preserve">, </w:t>
      </w:r>
      <w:r>
        <w:rPr>
          <w:sz w:val="28"/>
          <w:szCs w:val="28"/>
          <w:lang w:val="en"/>
        </w:rPr>
        <w:t>India</w:t>
      </w:r>
      <w:r w:rsidRPr="007619FD">
        <w:rPr>
          <w:sz w:val="28"/>
          <w:szCs w:val="28"/>
          <w:lang w:val="en-US"/>
        </w:rPr>
        <w:t>.</w:t>
      </w:r>
      <w:r>
        <w:rPr>
          <w:sz w:val="28"/>
          <w:szCs w:val="28"/>
          <w:lang w:val="en-US"/>
        </w:rPr>
        <w:tab/>
      </w:r>
    </w:p>
    <w:p w:rsidR="003F7FE8" w:rsidRPr="007619FD" w:rsidRDefault="003F7FE8" w:rsidP="003F7FE8">
      <w:pPr>
        <w:ind w:firstLine="709"/>
        <w:jc w:val="both"/>
        <w:rPr>
          <w:sz w:val="28"/>
          <w:szCs w:val="28"/>
          <w:lang w:val="en-US"/>
        </w:rPr>
      </w:pPr>
      <w:r w:rsidRPr="007619FD">
        <w:rPr>
          <w:sz w:val="28"/>
          <w:szCs w:val="28"/>
          <w:lang w:val="en"/>
        </w:rPr>
        <w:t xml:space="preserve">Postal address: </w:t>
      </w:r>
      <w:r w:rsidRPr="00CA7487">
        <w:rPr>
          <w:sz w:val="28"/>
          <w:szCs w:val="28"/>
          <w:lang w:val="en"/>
        </w:rPr>
        <w:t>Office no 813, Wing B, The Capital Building, Bandra Kurla Complex, Bandra East, Mumbai, Maharashtra, India 400051.</w:t>
      </w:r>
    </w:p>
    <w:p w:rsidR="003F7FE8" w:rsidRPr="00CA7487" w:rsidRDefault="003F7FE8" w:rsidP="003F7FE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CA7487">
        <w:rPr>
          <w:rFonts w:eastAsiaTheme="minorEastAsia"/>
          <w:sz w:val="28"/>
          <w:szCs w:val="28"/>
          <w:lang w:val="en-US"/>
        </w:rPr>
        <w:t>+91 22-67080091</w:t>
      </w:r>
    </w:p>
    <w:p w:rsidR="003F7FE8" w:rsidRPr="003148B0" w:rsidRDefault="003F7FE8" w:rsidP="003F7FE8">
      <w:pPr>
        <w:tabs>
          <w:tab w:val="left" w:pos="1134"/>
        </w:tabs>
        <w:ind w:firstLine="709"/>
        <w:contextualSpacing/>
        <w:jc w:val="both"/>
        <w:rPr>
          <w:color w:val="000000" w:themeColor="text1"/>
          <w:sz w:val="28"/>
          <w:szCs w:val="28"/>
          <w:lang w:val="en-US"/>
        </w:rPr>
      </w:pPr>
      <w:r w:rsidRPr="003148B0">
        <w:rPr>
          <w:color w:val="000000" w:themeColor="text1"/>
          <w:sz w:val="28"/>
          <w:szCs w:val="28"/>
          <w:lang w:val="en-US"/>
        </w:rPr>
        <w:t>Contact person: Bukrejeva Svetlana.</w:t>
      </w:r>
    </w:p>
    <w:p w:rsidR="003F7FE8" w:rsidRPr="003148B0" w:rsidRDefault="003F7FE8" w:rsidP="003F7FE8">
      <w:pPr>
        <w:tabs>
          <w:tab w:val="left" w:pos="1134"/>
        </w:tabs>
        <w:ind w:firstLine="709"/>
        <w:contextualSpacing/>
        <w:jc w:val="both"/>
        <w:rPr>
          <w:color w:val="000000" w:themeColor="text1"/>
          <w:sz w:val="28"/>
          <w:szCs w:val="28"/>
          <w:lang w:val="en-US"/>
        </w:rPr>
      </w:pPr>
      <w:r w:rsidRPr="003148B0">
        <w:rPr>
          <w:color w:val="000000" w:themeColor="text1"/>
          <w:sz w:val="28"/>
          <w:szCs w:val="28"/>
          <w:lang w:val="en-US"/>
        </w:rPr>
        <w:t>Email: SBukrejeva@rosatom.com</w:t>
      </w:r>
    </w:p>
    <w:p w:rsidR="003F7FE8" w:rsidRPr="009C35BE" w:rsidRDefault="003F7FE8" w:rsidP="003F7FE8">
      <w:pPr>
        <w:tabs>
          <w:tab w:val="left" w:pos="1134"/>
        </w:tabs>
        <w:ind w:firstLine="709"/>
        <w:contextualSpacing/>
        <w:rPr>
          <w:sz w:val="28"/>
          <w:szCs w:val="28"/>
          <w:lang w:val="en-US"/>
        </w:rPr>
      </w:pPr>
    </w:p>
    <w:p w:rsidR="003F7FE8" w:rsidRPr="002408F9" w:rsidRDefault="003F7FE8" w:rsidP="003F7FE8">
      <w:pPr>
        <w:pStyle w:val="a5"/>
        <w:numPr>
          <w:ilvl w:val="0"/>
          <w:numId w:val="3"/>
        </w:numPr>
        <w:tabs>
          <w:tab w:val="left" w:pos="0"/>
          <w:tab w:val="left" w:pos="1134"/>
        </w:tabs>
        <w:spacing w:after="0" w:line="240" w:lineRule="auto"/>
        <w:ind w:left="0" w:firstLine="709"/>
        <w:jc w:val="both"/>
        <w:rPr>
          <w:sz w:val="28"/>
          <w:szCs w:val="28"/>
        </w:rPr>
      </w:pPr>
      <w:r w:rsidRPr="002408F9">
        <w:rPr>
          <w:rFonts w:ascii="Times New Roman" w:hAnsi="Times New Roman"/>
          <w:sz w:val="28"/>
          <w:szCs w:val="28"/>
        </w:rPr>
        <w:t xml:space="preserve">Number of lots: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3F7FE8" w:rsidRPr="0003799C" w:rsidRDefault="003F7FE8" w:rsidP="003F7FE8">
      <w:pPr>
        <w:tabs>
          <w:tab w:val="left" w:pos="1134"/>
        </w:tabs>
        <w:ind w:firstLine="709"/>
        <w:contextualSpacing/>
        <w:rPr>
          <w:rFonts w:eastAsia="Calibri"/>
          <w:sz w:val="28"/>
          <w:szCs w:val="28"/>
          <w:lang w:val="en-US" w:eastAsia="en-US"/>
        </w:rPr>
      </w:pPr>
    </w:p>
    <w:p w:rsidR="003F7FE8" w:rsidRPr="004C6E75"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5B4ECD">
        <w:rPr>
          <w:rFonts w:ascii="Times New Roman" w:hAnsi="Times New Roman"/>
          <w:sz w:val="28"/>
          <w:szCs w:val="28"/>
          <w:lang w:val="en-US"/>
        </w:rPr>
        <w:t>rendering travel services for South Asia International Marketing Private Limited.</w:t>
      </w:r>
    </w:p>
    <w:p w:rsidR="003F7FE8" w:rsidRPr="004C6E75" w:rsidRDefault="003F7FE8" w:rsidP="003F7FE8">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3F7FE8" w:rsidRPr="00354EEE" w:rsidRDefault="003F7FE8" w:rsidP="003F7FE8">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3F7FE8" w:rsidRDefault="003F7FE8" w:rsidP="003F7FE8">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w:t>
      </w:r>
      <w:proofErr w:type="gramStart"/>
      <w:r w:rsidRPr="009C35BE">
        <w:rPr>
          <w:sz w:val="28"/>
          <w:szCs w:val="28"/>
          <w:lang w:val="en-US"/>
        </w:rPr>
        <w:t>is given</w:t>
      </w:r>
      <w:proofErr w:type="gramEnd"/>
      <w:r w:rsidRPr="009C35BE">
        <w:rPr>
          <w:sz w:val="28"/>
          <w:szCs w:val="28"/>
          <w:lang w:val="en-US"/>
        </w:rPr>
        <w:t xml:space="preserve"> in Volume 2 of the procurement documentation.</w:t>
      </w:r>
    </w:p>
    <w:p w:rsidR="003F7FE8" w:rsidRDefault="003F7FE8" w:rsidP="003F7FE8">
      <w:pPr>
        <w:tabs>
          <w:tab w:val="left" w:pos="1134"/>
        </w:tabs>
        <w:ind w:firstLine="709"/>
        <w:jc w:val="both"/>
        <w:rPr>
          <w:sz w:val="28"/>
          <w:szCs w:val="28"/>
          <w:lang w:val="en-US"/>
        </w:rPr>
      </w:pPr>
      <w:r>
        <w:rPr>
          <w:sz w:val="28"/>
          <w:szCs w:val="28"/>
          <w:lang w:val="en-US"/>
        </w:rPr>
        <w:t>Approximate scope of services for evaluation and comparison of bids:</w:t>
      </w:r>
    </w:p>
    <w:p w:rsidR="003F7FE8" w:rsidRDefault="003F7FE8" w:rsidP="003F7FE8">
      <w:pPr>
        <w:tabs>
          <w:tab w:val="left" w:pos="1134"/>
        </w:tabs>
        <w:ind w:firstLine="709"/>
        <w:jc w:val="both"/>
        <w:rPr>
          <w:sz w:val="28"/>
          <w:szCs w:val="28"/>
          <w:highlight w:val="yellow"/>
          <w:lang w:val="en-US"/>
        </w:rPr>
      </w:pPr>
    </w:p>
    <w:tbl>
      <w:tblPr>
        <w:tblW w:w="8220" w:type="dxa"/>
        <w:jc w:val="center"/>
        <w:tblLayout w:type="fixed"/>
        <w:tblLook w:val="04A0" w:firstRow="1" w:lastRow="0" w:firstColumn="1" w:lastColumn="0" w:noHBand="0" w:noVBand="1"/>
      </w:tblPr>
      <w:tblGrid>
        <w:gridCol w:w="4540"/>
        <w:gridCol w:w="3680"/>
      </w:tblGrid>
      <w:tr w:rsidR="003F7FE8" w:rsidRPr="00A70AF6" w:rsidTr="00A73990">
        <w:trPr>
          <w:trHeight w:val="470"/>
          <w:jc w:val="center"/>
        </w:trPr>
        <w:tc>
          <w:tcPr>
            <w:tcW w:w="4540" w:type="dxa"/>
            <w:tcBorders>
              <w:top w:val="single" w:sz="4" w:space="0" w:color="auto"/>
              <w:left w:val="single" w:sz="4" w:space="0" w:color="auto"/>
              <w:bottom w:val="nil"/>
              <w:right w:val="single" w:sz="4" w:space="0" w:color="auto"/>
            </w:tcBorders>
            <w:vAlign w:val="center"/>
            <w:hideMark/>
          </w:tcPr>
          <w:p w:rsidR="003F7FE8" w:rsidRDefault="003F7FE8" w:rsidP="00A73990">
            <w:pPr>
              <w:jc w:val="center"/>
              <w:rPr>
                <w:b/>
                <w:bCs/>
                <w:highlight w:val="yellow"/>
              </w:rPr>
            </w:pPr>
            <w:r>
              <w:rPr>
                <w:b/>
                <w:bCs/>
              </w:rPr>
              <w:t>Transaction name</w:t>
            </w:r>
          </w:p>
        </w:tc>
        <w:tc>
          <w:tcPr>
            <w:tcW w:w="3680" w:type="dxa"/>
            <w:tcBorders>
              <w:top w:val="single" w:sz="4" w:space="0" w:color="auto"/>
              <w:left w:val="single" w:sz="4" w:space="0" w:color="auto"/>
              <w:bottom w:val="nil"/>
              <w:right w:val="single" w:sz="4" w:space="0" w:color="auto"/>
            </w:tcBorders>
            <w:vAlign w:val="center"/>
            <w:hideMark/>
          </w:tcPr>
          <w:p w:rsidR="003F7FE8" w:rsidRDefault="003F7FE8" w:rsidP="00A73990">
            <w:pPr>
              <w:jc w:val="center"/>
              <w:rPr>
                <w:b/>
                <w:bCs/>
                <w:highlight w:val="yellow"/>
                <w:lang w:val="en-US"/>
              </w:rPr>
            </w:pPr>
            <w:r>
              <w:rPr>
                <w:b/>
                <w:lang w:val="en-US"/>
              </w:rPr>
              <w:t>Approximate share of total separately paid services (not included in the other services price) (W</w:t>
            </w:r>
            <w:r>
              <w:rPr>
                <w:b/>
                <w:vertAlign w:val="subscript"/>
                <w:lang w:val="en-US"/>
              </w:rPr>
              <w:t>k</w:t>
            </w:r>
            <w:r>
              <w:rPr>
                <w:b/>
                <w:lang w:val="en-US"/>
              </w:rPr>
              <w:t>)</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Air Tickets for flights inside  India</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20 %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Air Tickets for flights  outside India</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35 %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lastRenderedPageBreak/>
              <w:t xml:space="preserve">Railway Tickets for travel inside  India </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Railway Tickets for travel outside  India </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Bookings of hotels inside India </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10 %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Bookings of hotels outside India </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15 %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Organization of transfers/taxi/road transport services </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15 %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Support in visa application </w:t>
            </w:r>
            <w:r w:rsidRPr="005B4ECD">
              <w:rPr>
                <w:color w:val="000000"/>
                <w:lang w:val="en-US"/>
              </w:rPr>
              <w:br/>
              <w:t>Worldwide, Passport in Mumbai</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 xml:space="preserve">Support in  visa application </w:t>
            </w:r>
            <w:r w:rsidRPr="005B4ECD">
              <w:rPr>
                <w:color w:val="000000"/>
                <w:lang w:val="en-US"/>
              </w:rPr>
              <w:br/>
              <w:t>Worldwide, Passport outside Mumbai</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Supp</w:t>
            </w:r>
            <w:r>
              <w:rPr>
                <w:color w:val="000000"/>
                <w:lang w:val="en-US"/>
              </w:rPr>
              <w:t xml:space="preserve">ort in  visa application </w:t>
            </w:r>
            <w:r w:rsidRPr="005B4ECD">
              <w:rPr>
                <w:color w:val="000000"/>
                <w:lang w:val="en-US"/>
              </w:rPr>
              <w:t>UK, Passport in Mumbai</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Pr>
                <w:color w:val="000000"/>
                <w:lang w:val="en-US"/>
              </w:rPr>
              <w:t xml:space="preserve">Support in  visa application </w:t>
            </w:r>
            <w:r w:rsidRPr="005B4ECD">
              <w:rPr>
                <w:color w:val="000000"/>
                <w:lang w:val="en-US"/>
              </w:rPr>
              <w:t>UK, Passport outside Mumbai</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0,5 %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rPr>
                <w:lang w:val="en-US"/>
              </w:rPr>
            </w:pPr>
            <w:r w:rsidRPr="005B4ECD">
              <w:rPr>
                <w:color w:val="000000"/>
                <w:lang w:val="en-US"/>
              </w:rPr>
              <w:t>Support in purchase of insurance policies for travelling abroad</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pPr>
            <w:r>
              <w:t>2 %</w:t>
            </w:r>
          </w:p>
        </w:tc>
      </w:tr>
      <w:tr w:rsidR="003F7FE8" w:rsidTr="00A73990">
        <w:trPr>
          <w:trHeight w:val="428"/>
          <w:jc w:val="center"/>
        </w:trPr>
        <w:tc>
          <w:tcPr>
            <w:tcW w:w="4540"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 w:val="left" w:pos="1134"/>
              </w:tabs>
              <w:spacing w:after="0" w:line="240" w:lineRule="auto"/>
              <w:ind w:left="0"/>
              <w:jc w:val="right"/>
              <w:rPr>
                <w:rFonts w:ascii="Times New Roman" w:hAnsi="Times New Roman"/>
                <w:b/>
                <w:sz w:val="24"/>
                <w:szCs w:val="24"/>
              </w:rPr>
            </w:pPr>
            <w:r>
              <w:rPr>
                <w:rFonts w:ascii="Times New Roman" w:hAnsi="Times New Roman"/>
                <w:b/>
                <w:sz w:val="24"/>
                <w:szCs w:val="24"/>
                <w:lang w:val="en-US"/>
              </w:rPr>
              <w:t>Total</w:t>
            </w:r>
            <w:r>
              <w:rPr>
                <w:rFonts w:ascii="Times New Roman" w:hAnsi="Times New Roman"/>
                <w:b/>
                <w:sz w:val="24"/>
                <w:szCs w:val="24"/>
              </w:rPr>
              <w:t>:</w:t>
            </w:r>
          </w:p>
        </w:tc>
        <w:tc>
          <w:tcPr>
            <w:tcW w:w="368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rPr>
                <w:b/>
              </w:rPr>
            </w:pPr>
            <w:r>
              <w:rPr>
                <w:b/>
              </w:rPr>
              <w:t>100%</w:t>
            </w:r>
          </w:p>
        </w:tc>
      </w:tr>
    </w:tbl>
    <w:p w:rsidR="003F7FE8" w:rsidRPr="009C35BE" w:rsidRDefault="003F7FE8" w:rsidP="003F7FE8">
      <w:pPr>
        <w:tabs>
          <w:tab w:val="left" w:pos="1134"/>
        </w:tabs>
        <w:ind w:firstLine="709"/>
        <w:contextualSpacing/>
        <w:jc w:val="both"/>
        <w:rPr>
          <w:sz w:val="28"/>
          <w:szCs w:val="28"/>
          <w:lang w:val="en-US"/>
        </w:rPr>
      </w:pPr>
    </w:p>
    <w:p w:rsidR="003F7FE8" w:rsidRPr="005B4ECD" w:rsidRDefault="003F7FE8" w:rsidP="003F7FE8">
      <w:pPr>
        <w:tabs>
          <w:tab w:val="left" w:pos="1134"/>
        </w:tabs>
        <w:ind w:firstLine="709"/>
        <w:jc w:val="both"/>
        <w:rPr>
          <w:sz w:val="28"/>
          <w:szCs w:val="28"/>
          <w:lang w:val="en-US"/>
        </w:rPr>
      </w:pPr>
      <w:r w:rsidRPr="009C35BE">
        <w:rPr>
          <w:sz w:val="28"/>
          <w:szCs w:val="28"/>
          <w:lang w:val="en-US"/>
        </w:rPr>
        <w:t xml:space="preserve">Proposal of a partial </w:t>
      </w:r>
      <w:r>
        <w:rPr>
          <w:sz w:val="28"/>
          <w:szCs w:val="28"/>
          <w:lang w:val="en-US"/>
        </w:rPr>
        <w:t>provision</w:t>
      </w:r>
      <w:r w:rsidRPr="005B4ECD">
        <w:rPr>
          <w:sz w:val="28"/>
          <w:szCs w:val="28"/>
          <w:lang w:val="en-US"/>
        </w:rPr>
        <w:t xml:space="preserve"> </w:t>
      </w:r>
      <w:r w:rsidRPr="004C6E75">
        <w:rPr>
          <w:sz w:val="28"/>
          <w:szCs w:val="28"/>
          <w:lang w:val="en-US"/>
        </w:rPr>
        <w:t>of the services is not acceptable.</w:t>
      </w:r>
    </w:p>
    <w:p w:rsidR="003F7FE8" w:rsidRPr="009C35BE" w:rsidRDefault="003F7FE8" w:rsidP="003F7FE8">
      <w:pPr>
        <w:tabs>
          <w:tab w:val="left" w:pos="1134"/>
        </w:tabs>
        <w:ind w:firstLine="709"/>
        <w:contextualSpacing/>
        <w:jc w:val="both"/>
        <w:rPr>
          <w:b/>
          <w:i/>
          <w:lang w:val="en-US"/>
        </w:rPr>
      </w:pPr>
    </w:p>
    <w:p w:rsidR="003F7FE8" w:rsidRPr="00354EE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3F7FE8" w:rsidRPr="004C2B11" w:rsidRDefault="003F7FE8" w:rsidP="003F7FE8">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rsidR="003F7FE8" w:rsidRPr="009C35BE" w:rsidRDefault="003F7FE8" w:rsidP="003F7FE8">
      <w:pPr>
        <w:tabs>
          <w:tab w:val="left" w:pos="1134"/>
        </w:tabs>
        <w:ind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w:t>
      </w:r>
      <w:proofErr w:type="gramStart"/>
      <w:r w:rsidRPr="009C35BE">
        <w:rPr>
          <w:sz w:val="28"/>
          <w:szCs w:val="28"/>
          <w:lang w:val="en-US"/>
        </w:rPr>
        <w:t>such are revealed in the Draft Agreement by a participant</w:t>
      </w:r>
      <w:proofErr w:type="gramEnd"/>
      <w:r w:rsidRPr="009C35BE">
        <w:rPr>
          <w:sz w:val="28"/>
          <w:szCs w:val="28"/>
          <w:lang w:val="en-US"/>
        </w:rPr>
        <w: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3F7FE8" w:rsidRPr="009C35BE" w:rsidRDefault="003F7FE8" w:rsidP="003F7FE8">
      <w:pPr>
        <w:tabs>
          <w:tab w:val="left" w:pos="1134"/>
        </w:tabs>
        <w:ind w:firstLine="709"/>
        <w:contextualSpacing/>
        <w:jc w:val="both"/>
        <w:rPr>
          <w:sz w:val="28"/>
          <w:szCs w:val="28"/>
          <w:lang w:val="en-US"/>
        </w:rPr>
      </w:pPr>
    </w:p>
    <w:p w:rsidR="003F7FE8"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initial (maximum) </w:t>
      </w:r>
      <w:r>
        <w:rPr>
          <w:rFonts w:ascii="Times New Roman" w:hAnsi="Times New Roman"/>
          <w:sz w:val="28"/>
          <w:szCs w:val="28"/>
          <w:lang w:val="en-US"/>
        </w:rPr>
        <w:t>unit</w:t>
      </w:r>
      <w:r w:rsidRPr="009C35BE">
        <w:rPr>
          <w:rFonts w:ascii="Times New Roman" w:hAnsi="Times New Roman"/>
          <w:sz w:val="28"/>
          <w:szCs w:val="28"/>
          <w:lang w:val="en-US"/>
        </w:rPr>
        <w:t xml:space="preserve"> price</w:t>
      </w:r>
      <w:r>
        <w:rPr>
          <w:rFonts w:ascii="Times New Roman" w:hAnsi="Times New Roman"/>
          <w:sz w:val="28"/>
          <w:szCs w:val="28"/>
          <w:lang w:val="en-US"/>
        </w:rPr>
        <w:t>s</w:t>
      </w:r>
      <w:r w:rsidRPr="009C35BE">
        <w:rPr>
          <w:rFonts w:ascii="Times New Roman" w:hAnsi="Times New Roman"/>
          <w:sz w:val="28"/>
          <w:szCs w:val="28"/>
          <w:lang w:val="en-US"/>
        </w:rPr>
        <w:t>:</w:t>
      </w:r>
    </w:p>
    <w:p w:rsidR="003F7FE8" w:rsidRDefault="003F7FE8" w:rsidP="003F7FE8">
      <w:pPr>
        <w:tabs>
          <w:tab w:val="left" w:pos="0"/>
          <w:tab w:val="left" w:pos="1134"/>
        </w:tabs>
        <w:jc w:val="both"/>
        <w:rPr>
          <w:sz w:val="28"/>
          <w:szCs w:val="28"/>
          <w:lang w:val="en-US"/>
        </w:rPr>
      </w:pPr>
    </w:p>
    <w:tbl>
      <w:tblPr>
        <w:tblStyle w:val="a7"/>
        <w:tblW w:w="0" w:type="auto"/>
        <w:tblInd w:w="108" w:type="dxa"/>
        <w:tblLayout w:type="fixed"/>
        <w:tblLook w:val="04A0" w:firstRow="1" w:lastRow="0" w:firstColumn="1" w:lastColumn="0" w:noHBand="0" w:noVBand="1"/>
      </w:tblPr>
      <w:tblGrid>
        <w:gridCol w:w="567"/>
        <w:gridCol w:w="5983"/>
        <w:gridCol w:w="3260"/>
      </w:tblGrid>
      <w:tr w:rsidR="003F7FE8" w:rsidRPr="00A70AF6" w:rsidTr="00A73990">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rPr>
                <w:b/>
              </w:rPr>
            </w:pPr>
            <w:r>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rPr>
                <w:b/>
              </w:rPr>
            </w:pPr>
            <w:r>
              <w:rPr>
                <w:b/>
                <w:lang w:val="en-US"/>
              </w:rPr>
              <w:t xml:space="preserve">Name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7FE8" w:rsidRDefault="003F7FE8" w:rsidP="00A73990">
            <w:pPr>
              <w:jc w:val="center"/>
              <w:rPr>
                <w:b/>
                <w:lang w:val="en-US"/>
              </w:rPr>
            </w:pPr>
            <w:r>
              <w:rPr>
                <w:b/>
                <w:lang w:val="en-US"/>
              </w:rPr>
              <w:t xml:space="preserve">Initial (maximum) unit prices, </w:t>
            </w:r>
            <w:r w:rsidRPr="005B4ECD">
              <w:rPr>
                <w:b/>
                <w:lang w:val="en-US"/>
              </w:rPr>
              <w:t>INR</w:t>
            </w:r>
            <w:r>
              <w:rPr>
                <w:b/>
                <w:lang w:val="en-US"/>
              </w:rPr>
              <w:t xml:space="preserve">, including </w:t>
            </w:r>
            <w:r w:rsidRPr="005B4ECD">
              <w:rPr>
                <w:b/>
                <w:lang w:val="en-US"/>
              </w:rPr>
              <w:t>VAT</w:t>
            </w:r>
            <w:r>
              <w:rPr>
                <w:b/>
                <w:lang w:val="en-US"/>
              </w:rPr>
              <w:t xml:space="preserve"> and all applicable taxes </w:t>
            </w:r>
          </w:p>
        </w:tc>
      </w:tr>
      <w:tr w:rsidR="003F7FE8" w:rsidTr="00A73990">
        <w:trPr>
          <w:trHeight w:val="305"/>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1</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Air Tickets for flights inside India</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szCs w:val="20"/>
              </w:rPr>
              <w:t>157,50</w:t>
            </w:r>
          </w:p>
        </w:tc>
      </w:tr>
      <w:tr w:rsidR="003F7FE8" w:rsidTr="00A73990">
        <w:trPr>
          <w:trHeight w:val="158"/>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2</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Air Tickets for flights outside India</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szCs w:val="20"/>
              </w:rPr>
              <w:t>590,63</w:t>
            </w:r>
          </w:p>
        </w:tc>
      </w:tr>
      <w:tr w:rsidR="003F7FE8" w:rsidTr="00A73990">
        <w:trPr>
          <w:trHeight w:val="3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3</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 xml:space="preserve">Railway Tickets for travel inside India </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170,63</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lastRenderedPageBreak/>
              <w:t>4</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 xml:space="preserve">Railway Tickets for travel outside India </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0,00</w:t>
            </w:r>
          </w:p>
        </w:tc>
      </w:tr>
      <w:tr w:rsidR="003F7FE8" w:rsidTr="00A73990">
        <w:trPr>
          <w:trHeight w:val="533"/>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5</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 xml:space="preserve">Bookings of hotels inside India </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175,88</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6</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 xml:space="preserve">Bookings of hotels outside India </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168,00</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rPr>
            </w:pPr>
            <w:r>
              <w:rPr>
                <w:rFonts w:ascii="Times New Roman" w:hAnsi="Times New Roman"/>
              </w:rPr>
              <w:t>7</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 xml:space="preserve">Organization of transfers/taxi/road transport services </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174,30</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lang w:val="en-US"/>
              </w:rPr>
            </w:pPr>
            <w:r>
              <w:rPr>
                <w:rFonts w:ascii="Times New Roman" w:hAnsi="Times New Roman"/>
                <w:lang w:val="en-US"/>
              </w:rPr>
              <w:t>8</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Support in visa application Worldwide, Passport in Mumbai</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590,63</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lang w:val="en-US"/>
              </w:rPr>
            </w:pPr>
            <w:r>
              <w:rPr>
                <w:rFonts w:ascii="Times New Roman" w:hAnsi="Times New Roman"/>
                <w:lang w:val="en-US"/>
              </w:rPr>
              <w:t>9</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Support in visa application Worldwide, Passport outside Mumbai</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color w:val="000000"/>
                <w:szCs w:val="20"/>
              </w:rPr>
              <w:t>609,00</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lang w:val="en-US"/>
              </w:rPr>
            </w:pPr>
            <w:r>
              <w:rPr>
                <w:rFonts w:ascii="Times New Roman" w:hAnsi="Times New Roman"/>
                <w:lang w:val="en-US"/>
              </w:rPr>
              <w:t>10</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Support in visa application UK, Passport in Mumbai</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szCs w:val="20"/>
              </w:rPr>
              <w:t>0,00</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lang w:val="en-US"/>
              </w:rPr>
            </w:pPr>
            <w:r>
              <w:rPr>
                <w:rFonts w:ascii="Times New Roman" w:hAnsi="Times New Roman"/>
                <w:lang w:val="en-US"/>
              </w:rPr>
              <w:t>11</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Support in visa application UK, Passport outside Mumbai</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szCs w:val="20"/>
              </w:rPr>
              <w:t>0,00</w:t>
            </w:r>
          </w:p>
        </w:tc>
      </w:tr>
      <w:tr w:rsidR="003F7FE8" w:rsidTr="00A73990">
        <w:trPr>
          <w:trHeight w:val="491"/>
        </w:trPr>
        <w:tc>
          <w:tcPr>
            <w:tcW w:w="567" w:type="dxa"/>
            <w:tcBorders>
              <w:top w:val="single" w:sz="4" w:space="0" w:color="auto"/>
              <w:left w:val="single" w:sz="4" w:space="0" w:color="auto"/>
              <w:bottom w:val="single" w:sz="4" w:space="0" w:color="auto"/>
              <w:right w:val="single" w:sz="4" w:space="0" w:color="auto"/>
            </w:tcBorders>
            <w:hideMark/>
          </w:tcPr>
          <w:p w:rsidR="003F7FE8" w:rsidRDefault="003F7FE8" w:rsidP="00A73990">
            <w:pPr>
              <w:pStyle w:val="a5"/>
              <w:tabs>
                <w:tab w:val="left" w:pos="0"/>
              </w:tabs>
              <w:ind w:left="0"/>
              <w:jc w:val="center"/>
              <w:rPr>
                <w:rFonts w:ascii="Times New Roman" w:hAnsi="Times New Roman"/>
                <w:lang w:val="en-US"/>
              </w:rPr>
            </w:pPr>
            <w:r>
              <w:rPr>
                <w:rFonts w:ascii="Times New Roman" w:hAnsi="Times New Roman"/>
                <w:lang w:val="en-US"/>
              </w:rPr>
              <w:t>12</w:t>
            </w:r>
          </w:p>
        </w:tc>
        <w:tc>
          <w:tcPr>
            <w:tcW w:w="5983" w:type="dxa"/>
            <w:tcBorders>
              <w:top w:val="single" w:sz="4" w:space="0" w:color="auto"/>
              <w:left w:val="single" w:sz="4" w:space="0" w:color="auto"/>
              <w:bottom w:val="single" w:sz="4" w:space="0" w:color="auto"/>
              <w:right w:val="single" w:sz="4" w:space="0" w:color="auto"/>
            </w:tcBorders>
            <w:hideMark/>
          </w:tcPr>
          <w:p w:rsidR="003F7FE8" w:rsidRDefault="003F7FE8" w:rsidP="00A73990">
            <w:pPr>
              <w:rPr>
                <w:lang w:val="en-US"/>
              </w:rPr>
            </w:pPr>
            <w:r>
              <w:rPr>
                <w:lang w:val="en-US"/>
              </w:rPr>
              <w:t>Support in purchase of insurance policies for travelling abroad</w:t>
            </w:r>
          </w:p>
        </w:tc>
        <w:tc>
          <w:tcPr>
            <w:tcW w:w="3260" w:type="dxa"/>
            <w:tcBorders>
              <w:top w:val="single" w:sz="4" w:space="0" w:color="auto"/>
              <w:left w:val="single" w:sz="4" w:space="0" w:color="auto"/>
              <w:bottom w:val="single" w:sz="4" w:space="0" w:color="auto"/>
              <w:right w:val="single" w:sz="4" w:space="0" w:color="auto"/>
            </w:tcBorders>
            <w:hideMark/>
          </w:tcPr>
          <w:p w:rsidR="003F7FE8" w:rsidRPr="005B4ECD" w:rsidRDefault="003F7FE8" w:rsidP="00A73990">
            <w:pPr>
              <w:jc w:val="center"/>
            </w:pPr>
            <w:r w:rsidRPr="005B4ECD">
              <w:rPr>
                <w:bCs/>
                <w:szCs w:val="20"/>
              </w:rPr>
              <w:t>175,88</w:t>
            </w:r>
          </w:p>
        </w:tc>
      </w:tr>
    </w:tbl>
    <w:p w:rsidR="003F7FE8" w:rsidRDefault="003F7FE8" w:rsidP="003F7FE8">
      <w:pPr>
        <w:pStyle w:val="a5"/>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3F7FE8" w:rsidRDefault="003F7FE8" w:rsidP="003F7FE8">
      <w:pPr>
        <w:tabs>
          <w:tab w:val="left" w:pos="1134"/>
        </w:tabs>
        <w:ind w:firstLine="709"/>
        <w:jc w:val="both"/>
        <w:rPr>
          <w:sz w:val="28"/>
          <w:szCs w:val="28"/>
          <w:lang w:val="en-US"/>
        </w:rPr>
      </w:pPr>
      <w:r>
        <w:rPr>
          <w:sz w:val="28"/>
          <w:szCs w:val="28"/>
          <w:lang w:val="en-US"/>
        </w:rPr>
        <w:t>30 000 000</w:t>
      </w:r>
      <w:proofErr w:type="gramStart"/>
      <w:r>
        <w:rPr>
          <w:sz w:val="28"/>
          <w:szCs w:val="28"/>
          <w:lang w:val="en-US"/>
        </w:rPr>
        <w:t>,00</w:t>
      </w:r>
      <w:proofErr w:type="gramEnd"/>
      <w:r>
        <w:rPr>
          <w:sz w:val="28"/>
          <w:szCs w:val="28"/>
          <w:lang w:val="en-US"/>
        </w:rPr>
        <w:t xml:space="preserve"> INR including VAT </w:t>
      </w:r>
      <w:r>
        <w:rPr>
          <w:rFonts w:eastAsia="Calibri"/>
          <w:sz w:val="28"/>
          <w:szCs w:val="28"/>
          <w:lang w:val="en-US"/>
        </w:rPr>
        <w:t>and all applicable taxes</w:t>
      </w:r>
      <w:r>
        <w:rPr>
          <w:sz w:val="28"/>
          <w:szCs w:val="28"/>
          <w:lang w:val="en-US"/>
        </w:rPr>
        <w:t xml:space="preserve">. </w:t>
      </w:r>
    </w:p>
    <w:p w:rsidR="003F7FE8" w:rsidRPr="005B4ECD" w:rsidRDefault="003F7FE8" w:rsidP="003F7FE8">
      <w:pPr>
        <w:tabs>
          <w:tab w:val="left" w:pos="0"/>
          <w:tab w:val="left" w:pos="1134"/>
        </w:tabs>
        <w:jc w:val="both"/>
        <w:rPr>
          <w:sz w:val="28"/>
          <w:szCs w:val="28"/>
          <w:lang w:val="en-US"/>
        </w:rPr>
      </w:pPr>
    </w:p>
    <w:p w:rsidR="003F7FE8" w:rsidRDefault="003F7FE8" w:rsidP="003F7FE8">
      <w:pPr>
        <w:tabs>
          <w:tab w:val="left" w:pos="1134"/>
        </w:tabs>
        <w:ind w:firstLine="709"/>
        <w:contextualSpacing/>
        <w:jc w:val="both"/>
        <w:rPr>
          <w:sz w:val="28"/>
          <w:szCs w:val="28"/>
          <w:lang w:val="en-US"/>
        </w:rPr>
      </w:pPr>
      <w:r w:rsidRPr="009C35BE">
        <w:rPr>
          <w:sz w:val="28"/>
          <w:szCs w:val="28"/>
          <w:lang w:val="en-US"/>
        </w:rPr>
        <w:t>The bidder's proposal of contract price,</w:t>
      </w:r>
      <w:r>
        <w:rPr>
          <w:sz w:val="28"/>
          <w:szCs w:val="28"/>
          <w:lang w:val="en-US"/>
        </w:rPr>
        <w:t xml:space="preserve"> unit prices,</w:t>
      </w:r>
      <w:r w:rsidRPr="009C35BE">
        <w:rPr>
          <w:sz w:val="28"/>
          <w:szCs w:val="28"/>
          <w:lang w:val="en-US"/>
        </w:rPr>
        <w:t xml:space="preserve"> must not exceed </w:t>
      </w:r>
      <w:r>
        <w:rPr>
          <w:sz w:val="28"/>
          <w:szCs w:val="28"/>
          <w:lang w:val="en-US"/>
        </w:rPr>
        <w:t>t</w:t>
      </w:r>
      <w:r w:rsidRPr="009C35BE">
        <w:rPr>
          <w:sz w:val="28"/>
          <w:szCs w:val="28"/>
          <w:lang w:val="en-US"/>
        </w:rPr>
        <w:t>he initial (maximum)</w:t>
      </w:r>
      <w:r>
        <w:rPr>
          <w:sz w:val="28"/>
          <w:szCs w:val="28"/>
          <w:lang w:val="en-US"/>
        </w:rPr>
        <w:t xml:space="preserve"> contract price, unit prices</w:t>
      </w:r>
      <w:r w:rsidRPr="009C35BE">
        <w:rPr>
          <w:sz w:val="28"/>
          <w:szCs w:val="28"/>
          <w:lang w:val="en-US"/>
        </w:rPr>
        <w:t xml:space="preserve">. </w:t>
      </w:r>
    </w:p>
    <w:p w:rsidR="003F7FE8" w:rsidRPr="009C35BE" w:rsidRDefault="003F7FE8" w:rsidP="003F7FE8">
      <w:pPr>
        <w:tabs>
          <w:tab w:val="left" w:pos="1134"/>
        </w:tabs>
        <w:ind w:firstLine="709"/>
        <w:contextualSpacing/>
        <w:jc w:val="both"/>
        <w:rPr>
          <w:sz w:val="28"/>
          <w:szCs w:val="28"/>
          <w:lang w:val="en-US"/>
        </w:rPr>
      </w:pPr>
    </w:p>
    <w:p w:rsidR="003F7FE8" w:rsidRDefault="003F7FE8" w:rsidP="003F7FE8">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3F7FE8" w:rsidRPr="00FA512C" w:rsidRDefault="003F7FE8" w:rsidP="003F7FE8">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3F7FE8" w:rsidRPr="009C35BE" w:rsidRDefault="003F7FE8" w:rsidP="003F7FE8">
      <w:pPr>
        <w:tabs>
          <w:tab w:val="left" w:pos="1134"/>
        </w:tabs>
        <w:ind w:firstLine="709"/>
        <w:contextualSpacing/>
        <w:jc w:val="both"/>
        <w:rPr>
          <w:b/>
          <w:i/>
          <w:lang w:val="en-US"/>
        </w:rPr>
      </w:pPr>
    </w:p>
    <w:p w:rsidR="003F7FE8" w:rsidRPr="002408F9"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3F7FE8" w:rsidRPr="006106A3" w:rsidRDefault="003F7FE8" w:rsidP="003F7FE8">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sidRPr="006106A3">
        <w:rPr>
          <w:rFonts w:eastAsia="Calibri"/>
          <w:sz w:val="28"/>
          <w:szCs w:val="28"/>
          <w:lang w:val="en-US" w:eastAsia="en-US"/>
        </w:rPr>
        <w:t>shall be written</w:t>
      </w:r>
      <w:proofErr w:type="gramEnd"/>
      <w:r w:rsidRPr="006106A3">
        <w:rPr>
          <w:rFonts w:eastAsia="Calibri"/>
          <w:sz w:val="28"/>
          <w:szCs w:val="28"/>
          <w:lang w:val="en-US" w:eastAsia="en-US"/>
        </w:rPr>
        <w:t xml:space="preserve"> in English.</w:t>
      </w:r>
      <w:bookmarkEnd w:id="5"/>
      <w:r w:rsidRPr="006106A3">
        <w:rPr>
          <w:rFonts w:eastAsia="Calibri"/>
          <w:sz w:val="28"/>
          <w:szCs w:val="28"/>
          <w:lang w:val="en-US" w:eastAsia="en-US"/>
        </w:rPr>
        <w:t xml:space="preserve"> </w:t>
      </w:r>
      <w:proofErr w:type="gramStart"/>
      <w:r w:rsidRPr="006106A3">
        <w:rPr>
          <w:rFonts w:eastAsia="Calibri"/>
          <w:sz w:val="28"/>
          <w:szCs w:val="28"/>
          <w:lang w:val="en-US" w:eastAsia="en-US"/>
        </w:rPr>
        <w:t>Any documents made in another language should be accompanied by a copy translated into English</w:t>
      </w:r>
      <w:proofErr w:type="gramEnd"/>
      <w:r w:rsidRPr="006106A3">
        <w:rPr>
          <w:rFonts w:eastAsia="Calibri"/>
          <w:sz w:val="28"/>
          <w:szCs w:val="28"/>
          <w:lang w:val="en-US" w:eastAsia="en-US"/>
        </w:rPr>
        <w:t xml:space="preserve">. The Procurement Committee shall examine the documents only if they </w:t>
      </w:r>
      <w:proofErr w:type="gramStart"/>
      <w:r w:rsidRPr="006106A3">
        <w:rPr>
          <w:rFonts w:eastAsia="Calibri"/>
          <w:sz w:val="28"/>
          <w:szCs w:val="28"/>
          <w:lang w:val="en-US" w:eastAsia="en-US"/>
        </w:rPr>
        <w:t>are made</w:t>
      </w:r>
      <w:proofErr w:type="gramEnd"/>
      <w:r w:rsidRPr="006106A3">
        <w:rPr>
          <w:rFonts w:eastAsia="Calibri"/>
          <w:sz w:val="28"/>
          <w:szCs w:val="28"/>
          <w:lang w:val="en-US" w:eastAsia="en-US"/>
        </w:rPr>
        <w:t xml:space="preserve"> in English. Any documents made in other languages that </w:t>
      </w:r>
      <w:proofErr w:type="gramStart"/>
      <w:r w:rsidRPr="006106A3">
        <w:rPr>
          <w:rFonts w:eastAsia="Calibri"/>
          <w:sz w:val="28"/>
          <w:szCs w:val="28"/>
          <w:lang w:val="en-US" w:eastAsia="en-US"/>
        </w:rPr>
        <w:t>are not accompanied</w:t>
      </w:r>
      <w:proofErr w:type="gramEnd"/>
      <w:r w:rsidRPr="006106A3">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3F7FE8" w:rsidRPr="009C35BE" w:rsidRDefault="003F7FE8" w:rsidP="003F7FE8">
      <w:pPr>
        <w:tabs>
          <w:tab w:val="left" w:pos="1134"/>
        </w:tabs>
        <w:ind w:firstLine="709"/>
        <w:contextualSpacing/>
        <w:jc w:val="both"/>
        <w:rPr>
          <w:b/>
          <w:i/>
          <w:lang w:val="en-US"/>
        </w:rPr>
      </w:pPr>
    </w:p>
    <w:p w:rsidR="003F7FE8" w:rsidRPr="00B04330"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rPr>
      </w:pPr>
      <w:r w:rsidRPr="002408F9">
        <w:rPr>
          <w:rFonts w:ascii="Times New Roman" w:hAnsi="Times New Roman"/>
          <w:sz w:val="28"/>
          <w:szCs w:val="28"/>
        </w:rPr>
        <w:t xml:space="preserve">Procurement currency: </w:t>
      </w:r>
      <w:r>
        <w:rPr>
          <w:rFonts w:ascii="Times New Roman" w:hAnsi="Times New Roman"/>
          <w:sz w:val="28"/>
          <w:szCs w:val="28"/>
          <w:lang w:val="en-US"/>
        </w:rPr>
        <w:t>INR</w:t>
      </w:r>
      <w:r w:rsidRPr="00B04330">
        <w:rPr>
          <w:rFonts w:ascii="Times New Roman" w:hAnsi="Times New Roman"/>
          <w:sz w:val="28"/>
          <w:szCs w:val="28"/>
        </w:rPr>
        <w:t>.</w:t>
      </w:r>
    </w:p>
    <w:p w:rsidR="003F7FE8" w:rsidRPr="009C35BE" w:rsidRDefault="003F7FE8" w:rsidP="003F7FE8">
      <w:pPr>
        <w:tabs>
          <w:tab w:val="left" w:pos="1134"/>
        </w:tabs>
        <w:ind w:firstLine="709"/>
        <w:contextualSpacing/>
        <w:jc w:val="both"/>
        <w:rPr>
          <w:b/>
          <w:i/>
          <w:lang w:val="en-US"/>
        </w:rPr>
      </w:pPr>
    </w:p>
    <w:p w:rsidR="003F7FE8"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p>
    <w:p w:rsidR="003F7FE8" w:rsidRDefault="003F7FE8" w:rsidP="003F7FE8">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w:t>
      </w:r>
      <w:r>
        <w:rPr>
          <w:rFonts w:ascii="Times New Roman" w:hAnsi="Times New Roman"/>
          <w:spacing w:val="-6"/>
          <w:sz w:val="28"/>
          <w:szCs w:val="28"/>
          <w:lang w:val="en-US"/>
        </w:rPr>
        <w:lastRenderedPageBreak/>
        <w:t xml:space="preserve">given in paragraph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_Ref442945539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2.1.3</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section </w:t>
      </w:r>
      <w:r>
        <w:rPr>
          <w:rFonts w:ascii="Times New Roman" w:hAnsi="Times New Roman"/>
          <w:spacing w:val="-6"/>
          <w:sz w:val="28"/>
          <w:szCs w:val="28"/>
        </w:rPr>
        <w:fldChar w:fldCharType="begin"/>
      </w:r>
      <w:r>
        <w:rPr>
          <w:rFonts w:ascii="Times New Roman" w:hAnsi="Times New Roman"/>
          <w:spacing w:val="-6"/>
          <w:sz w:val="28"/>
          <w:szCs w:val="28"/>
          <w:lang w:val="en-US"/>
        </w:rPr>
        <w:instrText xml:space="preserve"> REF _Ref442945566 \r \h </w:instrText>
      </w:r>
      <w:r>
        <w:rPr>
          <w:rFonts w:ascii="Times New Roman" w:hAnsi="Times New Roman"/>
          <w:spacing w:val="-6"/>
          <w:sz w:val="28"/>
          <w:szCs w:val="28"/>
        </w:rPr>
      </w:r>
      <w:r>
        <w:rPr>
          <w:rFonts w:ascii="Times New Roman" w:hAnsi="Times New Roman"/>
          <w:spacing w:val="-6"/>
          <w:sz w:val="28"/>
          <w:szCs w:val="28"/>
        </w:rPr>
        <w:fldChar w:fldCharType="separate"/>
      </w:r>
      <w:r>
        <w:rPr>
          <w:rFonts w:ascii="Times New Roman" w:hAnsi="Times New Roman"/>
          <w:spacing w:val="-6"/>
          <w:sz w:val="28"/>
          <w:szCs w:val="28"/>
          <w:lang w:val="en-US"/>
        </w:rPr>
        <w:t>2</w:t>
      </w:r>
      <w:r>
        <w:rPr>
          <w:rFonts w:ascii="Times New Roman" w:hAnsi="Times New Roman"/>
          <w:spacing w:val="-6"/>
          <w:sz w:val="28"/>
          <w:szCs w:val="28"/>
        </w:rPr>
        <w:fldChar w:fldCharType="end"/>
      </w:r>
      <w:r>
        <w:rPr>
          <w:rFonts w:ascii="Times New Roman" w:hAnsi="Times New Roman"/>
          <w:spacing w:val="-6"/>
          <w:sz w:val="28"/>
          <w:szCs w:val="28"/>
          <w:lang w:val="en-US"/>
        </w:rPr>
        <w:t xml:space="preserve"> of Part 1, Volume 1 of the procurement documentation;</w:t>
      </w:r>
    </w:p>
    <w:p w:rsidR="003F7FE8" w:rsidRDefault="003F7FE8" w:rsidP="003F7FE8">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rsidR="003F7FE8" w:rsidRPr="0030096E" w:rsidRDefault="003F7FE8" w:rsidP="003F7FE8">
      <w:pPr>
        <w:pStyle w:val="a5"/>
        <w:numPr>
          <w:ilvl w:val="0"/>
          <w:numId w:val="2"/>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524E0C">
        <w:rPr>
          <w:rFonts w:ascii="Times New Roman" w:hAnsi="Times New Roman"/>
          <w:spacing w:val="-6"/>
          <w:sz w:val="28"/>
          <w:szCs w:val="28"/>
          <w:lang w:val="en-US"/>
        </w:rPr>
        <w:t xml:space="preserve">for guarantors which are not banks - </w:t>
      </w:r>
      <w:r w:rsidRPr="0030096E">
        <w:rPr>
          <w:rFonts w:ascii="Times New Roman" w:hAnsi="Times New Roman"/>
          <w:spacing w:val="-6"/>
          <w:sz w:val="28"/>
          <w:szCs w:val="28"/>
          <w:lang w:val="en-US"/>
        </w:rPr>
        <w:t xml:space="preserve">requirements applied to legal entities providing financial security of bidder's obligations </w:t>
      </w:r>
      <w:r w:rsidRPr="0030096E">
        <w:rPr>
          <w:rFonts w:ascii="Times New Roman" w:hAnsi="Times New Roman"/>
          <w:b/>
          <w:i/>
          <w:sz w:val="24"/>
          <w:szCs w:val="24"/>
          <w:lang w:val="en-US"/>
        </w:rPr>
        <w:t>(similar requirements apply to surety)</w:t>
      </w:r>
      <w:r w:rsidRPr="0030096E">
        <w:rPr>
          <w:rFonts w:ascii="Times New Roman" w:hAnsi="Times New Roman"/>
          <w:spacing w:val="-6"/>
          <w:sz w:val="28"/>
          <w:szCs w:val="28"/>
          <w:lang w:val="en-US"/>
        </w:rPr>
        <w:t>;</w:t>
      </w:r>
    </w:p>
    <w:p w:rsidR="003F7FE8" w:rsidRPr="0030096E" w:rsidRDefault="003F7FE8" w:rsidP="003F7FE8">
      <w:pPr>
        <w:pStyle w:val="a5"/>
        <w:numPr>
          <w:ilvl w:val="0"/>
          <w:numId w:val="5"/>
        </w:numPr>
        <w:spacing w:after="0" w:line="240" w:lineRule="auto"/>
        <w:ind w:left="0" w:firstLine="709"/>
        <w:contextualSpacing w:val="0"/>
        <w:jc w:val="both"/>
        <w:rPr>
          <w:rFonts w:ascii="Times New Roman" w:hAnsi="Times New Roman"/>
          <w:spacing w:val="-6"/>
          <w:sz w:val="28"/>
          <w:szCs w:val="28"/>
          <w:lang w:val="en-US"/>
        </w:rPr>
      </w:pPr>
      <w:r>
        <w:rPr>
          <w:rFonts w:ascii="Times New Roman" w:hAnsi="Times New Roman"/>
          <w:sz w:val="28"/>
          <w:szCs w:val="28"/>
          <w:lang w:val="en-US"/>
        </w:rPr>
        <w:t>150 000</w:t>
      </w:r>
      <w:r w:rsidRPr="0030096E">
        <w:rPr>
          <w:rFonts w:ascii="Times New Roman" w:hAnsi="Times New Roman"/>
          <w:sz w:val="28"/>
          <w:szCs w:val="28"/>
          <w:lang w:val="en-US"/>
        </w:rPr>
        <w:t xml:space="preserve">.00 </w:t>
      </w:r>
      <w:r>
        <w:rPr>
          <w:rFonts w:ascii="Times New Roman" w:hAnsi="Times New Roman"/>
          <w:sz w:val="28"/>
          <w:szCs w:val="28"/>
          <w:lang w:val="en-US"/>
        </w:rPr>
        <w:t>INR</w:t>
      </w:r>
      <w:r w:rsidRPr="0030096E">
        <w:rPr>
          <w:rFonts w:ascii="Times New Roman" w:hAnsi="Times New Roman"/>
          <w:sz w:val="28"/>
          <w:szCs w:val="28"/>
          <w:lang w:val="en-US"/>
        </w:rPr>
        <w:t>, not</w:t>
      </w:r>
      <w:r w:rsidRPr="0030096E">
        <w:rPr>
          <w:rFonts w:ascii="Times New Roman" w:hAnsi="Times New Roman"/>
          <w:spacing w:val="-6"/>
          <w:sz w:val="28"/>
          <w:szCs w:val="28"/>
          <w:lang w:val="en-US"/>
        </w:rPr>
        <w:t xml:space="preserve"> subject to VAT.</w:t>
      </w:r>
    </w:p>
    <w:p w:rsidR="003F7FE8" w:rsidRPr="00F25F1B" w:rsidRDefault="003F7FE8" w:rsidP="003F7FE8">
      <w:pPr>
        <w:pStyle w:val="a5"/>
        <w:numPr>
          <w:ilvl w:val="0"/>
          <w:numId w:val="5"/>
        </w:numPr>
        <w:spacing w:after="0" w:line="240" w:lineRule="auto"/>
        <w:ind w:left="0" w:firstLine="709"/>
        <w:contextualSpacing w:val="0"/>
        <w:jc w:val="both"/>
        <w:rPr>
          <w:rFonts w:ascii="Times New Roman" w:hAnsi="Times New Roman"/>
          <w:sz w:val="28"/>
          <w:szCs w:val="28"/>
          <w:lang w:val="en-US"/>
        </w:rPr>
      </w:pPr>
      <w:r w:rsidRPr="00F25F1B">
        <w:rPr>
          <w:rFonts w:ascii="Times New Roman" w:hAnsi="Times New Roman"/>
          <w:sz w:val="28"/>
          <w:szCs w:val="28"/>
          <w:lang w:val="en-US"/>
        </w:rPr>
        <w:t>Indian Rupee.</w:t>
      </w:r>
    </w:p>
    <w:p w:rsidR="003F7FE8" w:rsidRPr="00F25F1B" w:rsidRDefault="003F7FE8" w:rsidP="003F7FE8">
      <w:pPr>
        <w:ind w:firstLine="709"/>
        <w:jc w:val="both"/>
        <w:rPr>
          <w:spacing w:val="-6"/>
          <w:sz w:val="28"/>
          <w:szCs w:val="28"/>
          <w:lang w:val="en-US"/>
        </w:rPr>
      </w:pPr>
      <w:r w:rsidRPr="00F25F1B">
        <w:rPr>
          <w:spacing w:val="-6"/>
          <w:sz w:val="28"/>
          <w:szCs w:val="28"/>
          <w:lang w:val="en-US"/>
        </w:rPr>
        <w:t xml:space="preserve">Beneficiary: </w:t>
      </w:r>
      <w:r w:rsidRPr="00F25F1B">
        <w:rPr>
          <w:sz w:val="28"/>
          <w:szCs w:val="28"/>
          <w:lang w:val="en-US"/>
        </w:rPr>
        <w:t>SOUTH ASIA INTERNATIONAL MARKETING PRIVATE LIMITED.</w:t>
      </w:r>
    </w:p>
    <w:p w:rsidR="003F7FE8" w:rsidRPr="00F25F1B" w:rsidRDefault="003F7FE8" w:rsidP="003F7FE8">
      <w:pPr>
        <w:ind w:firstLine="709"/>
        <w:jc w:val="both"/>
        <w:rPr>
          <w:spacing w:val="-6"/>
          <w:sz w:val="28"/>
          <w:szCs w:val="28"/>
          <w:lang w:val="en-US"/>
        </w:rPr>
      </w:pPr>
      <w:r w:rsidRPr="00F25F1B">
        <w:rPr>
          <w:spacing w:val="-6"/>
          <w:sz w:val="28"/>
          <w:szCs w:val="28"/>
          <w:lang w:val="en-US"/>
        </w:rPr>
        <w:t xml:space="preserve">Address: Office no 813, Wing B, </w:t>
      </w:r>
      <w:proofErr w:type="gramStart"/>
      <w:r w:rsidRPr="00F25F1B">
        <w:rPr>
          <w:spacing w:val="-6"/>
          <w:sz w:val="28"/>
          <w:szCs w:val="28"/>
          <w:lang w:val="en-US"/>
        </w:rPr>
        <w:t>The</w:t>
      </w:r>
      <w:proofErr w:type="gramEnd"/>
      <w:r w:rsidRPr="00F25F1B">
        <w:rPr>
          <w:spacing w:val="-6"/>
          <w:sz w:val="28"/>
          <w:szCs w:val="28"/>
          <w:lang w:val="en-US"/>
        </w:rPr>
        <w:t xml:space="preserve"> Capital Building, Bandra Kurla Complex, Bandra East, Mumbai, Maharashtra, India 400051.</w:t>
      </w:r>
    </w:p>
    <w:p w:rsidR="003F7FE8" w:rsidRPr="00F25F1B" w:rsidRDefault="003F7FE8" w:rsidP="003F7FE8">
      <w:pPr>
        <w:ind w:firstLine="709"/>
        <w:jc w:val="both"/>
        <w:rPr>
          <w:sz w:val="28"/>
          <w:szCs w:val="28"/>
          <w:lang w:val="en"/>
        </w:rPr>
      </w:pPr>
      <w:r w:rsidRPr="00F25F1B">
        <w:rPr>
          <w:sz w:val="28"/>
          <w:szCs w:val="28"/>
          <w:lang w:val="en"/>
        </w:rPr>
        <w:t xml:space="preserve">Registration number: </w:t>
      </w:r>
      <w:r w:rsidRPr="00F25F1B">
        <w:rPr>
          <w:spacing w:val="-6"/>
          <w:sz w:val="28"/>
          <w:szCs w:val="28"/>
          <w:lang w:val="en-US"/>
        </w:rPr>
        <w:t>U74999MH2015FTC271022</w:t>
      </w:r>
    </w:p>
    <w:p w:rsidR="003F7FE8" w:rsidRPr="00F25F1B" w:rsidRDefault="003F7FE8" w:rsidP="003F7FE8">
      <w:pPr>
        <w:ind w:firstLine="709"/>
        <w:jc w:val="both"/>
        <w:rPr>
          <w:sz w:val="28"/>
          <w:szCs w:val="28"/>
          <w:lang w:val="en-US"/>
        </w:rPr>
      </w:pPr>
      <w:r w:rsidRPr="00F25F1B">
        <w:rPr>
          <w:sz w:val="28"/>
          <w:szCs w:val="28"/>
          <w:lang w:val="en"/>
        </w:rPr>
        <w:t>Name of bank: HDFC Bank Ltd., BKC Branch</w:t>
      </w:r>
    </w:p>
    <w:p w:rsidR="003F7FE8" w:rsidRPr="00F25F1B" w:rsidRDefault="003F7FE8" w:rsidP="003F7FE8">
      <w:pPr>
        <w:ind w:firstLine="709"/>
        <w:jc w:val="both"/>
        <w:rPr>
          <w:sz w:val="28"/>
          <w:szCs w:val="28"/>
          <w:lang w:val="en-US"/>
        </w:rPr>
      </w:pPr>
      <w:r w:rsidRPr="00F25F1B">
        <w:rPr>
          <w:sz w:val="28"/>
          <w:szCs w:val="28"/>
          <w:lang w:val="en"/>
        </w:rPr>
        <w:t>Account №: 59244123123123</w:t>
      </w:r>
    </w:p>
    <w:p w:rsidR="003F7FE8" w:rsidRPr="00F25F1B" w:rsidRDefault="003F7FE8" w:rsidP="003F7FE8">
      <w:pPr>
        <w:ind w:firstLine="709"/>
        <w:jc w:val="both"/>
        <w:rPr>
          <w:sz w:val="28"/>
          <w:szCs w:val="28"/>
          <w:lang w:val="en-US"/>
        </w:rPr>
      </w:pPr>
      <w:r w:rsidRPr="00F25F1B">
        <w:rPr>
          <w:sz w:val="28"/>
          <w:szCs w:val="28"/>
          <w:lang w:val="en"/>
        </w:rPr>
        <w:t xml:space="preserve">Bank Address: HDFC Bank, </w:t>
      </w:r>
      <w:r>
        <w:rPr>
          <w:sz w:val="28"/>
          <w:szCs w:val="28"/>
          <w:lang w:val="en"/>
        </w:rPr>
        <w:t>BKC, Capital Tower Building, Ground Floor</w:t>
      </w:r>
      <w:r w:rsidRPr="00F25F1B">
        <w:rPr>
          <w:sz w:val="28"/>
          <w:szCs w:val="28"/>
          <w:lang w:val="en"/>
        </w:rPr>
        <w:t>, Mumbai</w:t>
      </w:r>
      <w:r>
        <w:rPr>
          <w:sz w:val="28"/>
          <w:szCs w:val="28"/>
          <w:lang w:val="en"/>
        </w:rPr>
        <w:t>.</w:t>
      </w:r>
    </w:p>
    <w:p w:rsidR="003F7FE8" w:rsidRDefault="003F7FE8" w:rsidP="003F7FE8">
      <w:pPr>
        <w:ind w:firstLine="709"/>
        <w:jc w:val="both"/>
        <w:rPr>
          <w:sz w:val="28"/>
          <w:szCs w:val="28"/>
          <w:lang w:val="en"/>
        </w:rPr>
      </w:pPr>
      <w:r w:rsidRPr="00F25F1B">
        <w:rPr>
          <w:sz w:val="28"/>
          <w:szCs w:val="28"/>
          <w:lang w:val="en"/>
        </w:rPr>
        <w:t>SWIFT-code: HDFCINBB</w:t>
      </w:r>
    </w:p>
    <w:p w:rsidR="003F7FE8" w:rsidRDefault="003F7FE8" w:rsidP="003F7FE8">
      <w:pPr>
        <w:ind w:firstLine="709"/>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Pr>
          <w:spacing w:val="-6"/>
          <w:sz w:val="28"/>
          <w:szCs w:val="28"/>
          <w:lang w:val="en-US"/>
        </w:rPr>
        <w:t>, not subject to VAT.</w:t>
      </w:r>
    </w:p>
    <w:p w:rsidR="003F7FE8" w:rsidRPr="009C35BE" w:rsidRDefault="003F7FE8" w:rsidP="003F7FE8">
      <w:pPr>
        <w:tabs>
          <w:tab w:val="left" w:pos="1134"/>
        </w:tabs>
        <w:ind w:firstLine="709"/>
        <w:contextualSpacing/>
        <w:jc w:val="both"/>
        <w:rPr>
          <w:rFonts w:eastAsia="Calibri"/>
          <w:b/>
          <w:i/>
          <w:lang w:val="en-US" w:eastAsia="en-US"/>
        </w:rPr>
      </w:pPr>
    </w:p>
    <w:p w:rsidR="003F7FE8" w:rsidRPr="006106A3"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3F7FE8" w:rsidRPr="006106A3" w:rsidRDefault="003F7FE8" w:rsidP="003F7FE8">
      <w:pPr>
        <w:tabs>
          <w:tab w:val="left" w:pos="1134"/>
        </w:tabs>
        <w:ind w:firstLine="709"/>
        <w:contextualSpacing/>
        <w:jc w:val="both"/>
        <w:rPr>
          <w:sz w:val="28"/>
          <w:szCs w:val="28"/>
          <w:lang w:val="en-US"/>
        </w:rPr>
      </w:pPr>
      <w:r w:rsidRPr="006106A3">
        <w:rPr>
          <w:sz w:val="28"/>
          <w:szCs w:val="28"/>
          <w:lang w:val="en-US"/>
        </w:rPr>
        <w:t xml:space="preserve">Procurement shall be executed in accordance with the </w:t>
      </w:r>
      <w:proofErr w:type="gramStart"/>
      <w:r w:rsidRPr="006106A3">
        <w:rPr>
          <w:sz w:val="28"/>
          <w:szCs w:val="28"/>
          <w:lang w:val="en-US"/>
        </w:rPr>
        <w:t>terms and conditions</w:t>
      </w:r>
      <w:proofErr w:type="gramEnd"/>
      <w:r w:rsidRPr="006106A3">
        <w:rPr>
          <w:sz w:val="28"/>
          <w:szCs w:val="28"/>
          <w:lang w:val="en-US"/>
        </w:rPr>
        <w:t xml:space="preserve"> and requirements of the procurement documentation.</w:t>
      </w:r>
    </w:p>
    <w:p w:rsidR="003F7FE8" w:rsidRPr="009C35BE" w:rsidRDefault="003F7FE8" w:rsidP="003F7FE8">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3F7FE8" w:rsidRPr="009C35BE" w:rsidRDefault="003F7FE8" w:rsidP="003F7FE8">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3F7FE8" w:rsidRPr="009C35BE" w:rsidRDefault="003F7FE8" w:rsidP="003F7FE8">
      <w:pPr>
        <w:tabs>
          <w:tab w:val="left" w:pos="1134"/>
        </w:tabs>
        <w:ind w:firstLine="709"/>
        <w:contextualSpacing/>
        <w:jc w:val="both"/>
        <w:rPr>
          <w:sz w:val="28"/>
          <w:szCs w:val="28"/>
          <w:lang w:val="en-US"/>
        </w:rPr>
      </w:pPr>
      <w:r w:rsidRPr="009C35BE">
        <w:rPr>
          <w:sz w:val="28"/>
          <w:szCs w:val="28"/>
          <w:lang w:val="en-US"/>
        </w:rPr>
        <w:t xml:space="preserve">By the decision of the Procurement </w:t>
      </w:r>
      <w:proofErr w:type="gramStart"/>
      <w:r w:rsidRPr="009C35BE">
        <w:rPr>
          <w:sz w:val="28"/>
          <w:szCs w:val="28"/>
          <w:lang w:val="en-US"/>
        </w:rPr>
        <w:t>Committee</w:t>
      </w:r>
      <w:proofErr w:type="gramEnd"/>
      <w:r w:rsidRPr="009C35BE">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3F7FE8" w:rsidRPr="009C35BE" w:rsidRDefault="003F7FE8" w:rsidP="003F7FE8">
      <w:pPr>
        <w:tabs>
          <w:tab w:val="left" w:pos="1134"/>
        </w:tabs>
        <w:contextualSpacing/>
        <w:jc w:val="both"/>
        <w:rPr>
          <w:spacing w:val="-6"/>
          <w:sz w:val="28"/>
          <w:szCs w:val="28"/>
          <w:lang w:val="en-US"/>
        </w:rPr>
      </w:pPr>
    </w:p>
    <w:p w:rsidR="003F7FE8" w:rsidRPr="009C35B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3F7FE8" w:rsidRPr="009C35BE" w:rsidRDefault="003F7FE8" w:rsidP="003F7FE8">
      <w:pPr>
        <w:tabs>
          <w:tab w:val="left" w:pos="1134"/>
        </w:tabs>
        <w:ind w:firstLine="709"/>
        <w:contextualSpacing/>
        <w:jc w:val="both"/>
        <w:rPr>
          <w:b/>
          <w:i/>
          <w:lang w:val="en-US"/>
        </w:rPr>
      </w:pPr>
      <w:r w:rsidRPr="009C35BE">
        <w:rPr>
          <w:sz w:val="28"/>
          <w:szCs w:val="28"/>
          <w:lang w:val="en-US"/>
        </w:rPr>
        <w:t xml:space="preserve">On the official </w:t>
      </w:r>
      <w:proofErr w:type="gramStart"/>
      <w:r w:rsidRPr="009C35BE">
        <w:rPr>
          <w:sz w:val="28"/>
          <w:szCs w:val="28"/>
          <w:lang w:val="en-US"/>
        </w:rPr>
        <w:t>website</w:t>
      </w:r>
      <w:proofErr w:type="gramEnd"/>
      <w:r w:rsidRPr="009C35BE">
        <w:rPr>
          <w:sz w:val="28"/>
          <w:szCs w:val="28"/>
          <w:lang w:val="en-US"/>
        </w:rPr>
        <w:t xml:space="preserve"> the procurement documentation is publicly available beginning from the date of its official publication. </w:t>
      </w:r>
    </w:p>
    <w:p w:rsidR="003F7FE8" w:rsidRPr="00524E0C" w:rsidRDefault="003F7FE8" w:rsidP="003F7FE8">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A1B45">
        <w:rPr>
          <w:rStyle w:val="a4"/>
          <w:sz w:val="28"/>
          <w:szCs w:val="28"/>
          <w:lang w:val="en-US"/>
        </w:rPr>
        <w:t>http://zakupki.rosatom.ru/</w:t>
      </w:r>
      <w:r w:rsidRPr="00524E0C">
        <w:rPr>
          <w:sz w:val="28"/>
          <w:szCs w:val="28"/>
          <w:lang w:val="en-US"/>
        </w:rPr>
        <w:t>.</w:t>
      </w:r>
    </w:p>
    <w:p w:rsidR="003F7FE8" w:rsidRPr="003D3104" w:rsidRDefault="003F7FE8" w:rsidP="003F7FE8">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Pr>
          <w:rStyle w:val="a4"/>
          <w:sz w:val="28"/>
          <w:szCs w:val="28"/>
          <w:lang w:val="en-IN"/>
        </w:rPr>
        <w:t>http://www.rosatom-southasia.com/</w:t>
      </w:r>
      <w:r w:rsidRPr="009F0F61">
        <w:rPr>
          <w:sz w:val="28"/>
          <w:szCs w:val="28"/>
          <w:lang w:val="en-US"/>
        </w:rPr>
        <w:t>.</w:t>
      </w:r>
    </w:p>
    <w:p w:rsidR="003F7FE8" w:rsidRPr="009C35BE" w:rsidRDefault="003F7FE8" w:rsidP="003F7FE8">
      <w:pPr>
        <w:tabs>
          <w:tab w:val="left" w:pos="386"/>
        </w:tabs>
        <w:ind w:firstLine="709"/>
        <w:contextualSpacing/>
        <w:jc w:val="both"/>
        <w:rPr>
          <w:sz w:val="28"/>
          <w:szCs w:val="28"/>
          <w:lang w:val="en-US"/>
        </w:rPr>
      </w:pPr>
    </w:p>
    <w:p w:rsidR="003F7FE8" w:rsidRPr="009C35B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lastRenderedPageBreak/>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proofErr w:type="gramStart"/>
      <w:r w:rsidRPr="004E469E">
        <w:rPr>
          <w:rFonts w:ascii="Times New Roman" w:hAnsi="Times New Roman"/>
          <w:sz w:val="28"/>
          <w:szCs w:val="28"/>
          <w:lang w:val="en-US"/>
        </w:rPr>
        <w:t>is not allowed</w:t>
      </w:r>
      <w:proofErr w:type="gramEnd"/>
      <w:r w:rsidRPr="004E469E">
        <w:rPr>
          <w:rFonts w:ascii="Times New Roman" w:hAnsi="Times New Roman"/>
          <w:sz w:val="28"/>
          <w:szCs w:val="28"/>
          <w:lang w:val="en-US"/>
        </w:rPr>
        <w:t>.</w:t>
      </w:r>
    </w:p>
    <w:p w:rsidR="003F7FE8" w:rsidRPr="009C35BE" w:rsidRDefault="003F7FE8" w:rsidP="003F7FE8">
      <w:pPr>
        <w:tabs>
          <w:tab w:val="left" w:pos="1134"/>
        </w:tabs>
        <w:ind w:firstLine="709"/>
        <w:contextualSpacing/>
        <w:jc w:val="both"/>
        <w:rPr>
          <w:spacing w:val="-6"/>
          <w:sz w:val="28"/>
          <w:szCs w:val="28"/>
          <w:lang w:val="en-US"/>
        </w:rPr>
      </w:pPr>
    </w:p>
    <w:p w:rsidR="003F7FE8" w:rsidRPr="004E469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w:t>
      </w:r>
      <w:proofErr w:type="gramStart"/>
      <w:r w:rsidRPr="004E469E">
        <w:rPr>
          <w:rFonts w:ascii="Times New Roman" w:hAnsi="Times New Roman"/>
          <w:bCs/>
          <w:sz w:val="28"/>
          <w:szCs w:val="28"/>
          <w:lang w:val="en-US"/>
        </w:rPr>
        <w:t>is allowed</w:t>
      </w:r>
      <w:proofErr w:type="gramEnd"/>
      <w:r w:rsidRPr="004E469E">
        <w:rPr>
          <w:rFonts w:ascii="Times New Roman" w:hAnsi="Times New Roman"/>
          <w:bCs/>
          <w:sz w:val="28"/>
          <w:szCs w:val="28"/>
          <w:lang w:val="en-US"/>
        </w:rPr>
        <w:t>.</w:t>
      </w:r>
    </w:p>
    <w:p w:rsidR="003F7FE8" w:rsidRPr="004E469E" w:rsidRDefault="003F7FE8" w:rsidP="003F7FE8">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w:t>
      </w:r>
      <w:proofErr w:type="gramStart"/>
      <w:r w:rsidRPr="004E469E">
        <w:rPr>
          <w:rFonts w:eastAsia="Calibri"/>
          <w:sz w:val="28"/>
          <w:szCs w:val="28"/>
          <w:lang w:val="en-US" w:eastAsia="en-US"/>
        </w:rPr>
        <w:t>scope of engagement of joint contractors shall be determined by the procurement participant</w:t>
      </w:r>
      <w:proofErr w:type="gramEnd"/>
      <w:r w:rsidRPr="004E469E">
        <w:rPr>
          <w:rFonts w:eastAsia="Calibri"/>
          <w:sz w:val="28"/>
          <w:szCs w:val="28"/>
          <w:lang w:val="en-US" w:eastAsia="en-US"/>
        </w:rPr>
        <w:t xml:space="preserve"> independently. </w:t>
      </w:r>
    </w:p>
    <w:p w:rsidR="003F7FE8" w:rsidRPr="004E469E" w:rsidRDefault="003F7FE8" w:rsidP="003F7FE8">
      <w:pPr>
        <w:tabs>
          <w:tab w:val="left" w:pos="1134"/>
        </w:tabs>
        <w:contextualSpacing/>
        <w:jc w:val="both"/>
        <w:rPr>
          <w:rFonts w:eastAsia="Calibri"/>
          <w:sz w:val="28"/>
          <w:szCs w:val="28"/>
          <w:lang w:val="en-US" w:eastAsia="en-US"/>
        </w:rPr>
      </w:pPr>
      <w:proofErr w:type="gramStart"/>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3F7FE8" w:rsidRPr="009C35BE" w:rsidRDefault="003F7FE8" w:rsidP="003F7FE8">
      <w:pPr>
        <w:pStyle w:val="Times12"/>
        <w:tabs>
          <w:tab w:val="left" w:pos="70"/>
        </w:tabs>
        <w:ind w:right="153" w:firstLine="0"/>
        <w:jc w:val="left"/>
        <w:rPr>
          <w:rFonts w:eastAsia="Calibri"/>
          <w:b/>
          <w:bCs w:val="0"/>
          <w:i/>
          <w:szCs w:val="24"/>
          <w:lang w:val="en-US" w:eastAsia="en-US"/>
        </w:rPr>
      </w:pPr>
    </w:p>
    <w:p w:rsidR="003F7FE8" w:rsidRPr="009C35BE" w:rsidRDefault="003F7FE8" w:rsidP="003F7FE8">
      <w:pPr>
        <w:pStyle w:val="a5"/>
        <w:numPr>
          <w:ilvl w:val="0"/>
          <w:numId w:val="3"/>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3F7FE8" w:rsidRPr="009C35BE" w:rsidRDefault="003F7FE8" w:rsidP="003F7FE8">
      <w:pPr>
        <w:pStyle w:val="a5"/>
        <w:tabs>
          <w:tab w:val="left" w:pos="0"/>
          <w:tab w:val="left" w:pos="709"/>
        </w:tabs>
        <w:spacing w:after="0" w:line="240" w:lineRule="auto"/>
        <w:ind w:left="709"/>
        <w:jc w:val="both"/>
        <w:rPr>
          <w:rFonts w:ascii="Times New Roman" w:hAnsi="Times New Roman"/>
          <w:spacing w:val="-6"/>
          <w:sz w:val="28"/>
          <w:szCs w:val="28"/>
          <w:lang w:val="en-US"/>
        </w:rPr>
      </w:pPr>
    </w:p>
    <w:p w:rsidR="003F7FE8" w:rsidRPr="009C35BE" w:rsidRDefault="003F7FE8" w:rsidP="003F7FE8">
      <w:pPr>
        <w:pStyle w:val="a5"/>
        <w:numPr>
          <w:ilvl w:val="0"/>
          <w:numId w:val="3"/>
        </w:numPr>
        <w:tabs>
          <w:tab w:val="left" w:pos="0"/>
          <w:tab w:val="left" w:pos="1418"/>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3F7FE8" w:rsidRPr="009C35BE" w:rsidRDefault="003F7FE8" w:rsidP="003F7FE8">
      <w:pPr>
        <w:tabs>
          <w:tab w:val="left" w:pos="1134"/>
        </w:tabs>
        <w:ind w:firstLine="709"/>
        <w:contextualSpacing/>
        <w:jc w:val="both"/>
        <w:rPr>
          <w:spacing w:val="-6"/>
          <w:sz w:val="28"/>
          <w:szCs w:val="28"/>
          <w:lang w:val="en-US"/>
        </w:rPr>
      </w:pPr>
    </w:p>
    <w:p w:rsidR="003F7FE8" w:rsidRPr="00A945C4" w:rsidRDefault="003F7FE8" w:rsidP="003F7FE8">
      <w:pPr>
        <w:pStyle w:val="a5"/>
        <w:numPr>
          <w:ilvl w:val="0"/>
          <w:numId w:val="3"/>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3F7FE8" w:rsidRPr="00A945C4" w:rsidRDefault="003F7FE8" w:rsidP="003F7FE8">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3F7FE8" w:rsidRPr="005D6A64" w:rsidRDefault="003F7FE8" w:rsidP="003F7FE8">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December</w:t>
      </w:r>
      <w:r w:rsidRPr="005D6A64">
        <w:rPr>
          <w:bCs/>
          <w:spacing w:val="-6"/>
          <w:sz w:val="28"/>
          <w:szCs w:val="28"/>
          <w:lang w:val="en-US"/>
        </w:rPr>
        <w:t xml:space="preserve"> </w:t>
      </w:r>
      <w:r>
        <w:rPr>
          <w:bCs/>
          <w:spacing w:val="-6"/>
          <w:sz w:val="28"/>
          <w:szCs w:val="28"/>
          <w:lang w:val="en-US"/>
        </w:rPr>
        <w:t>14</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3F7FE8" w:rsidRPr="005D6A64" w:rsidRDefault="003F7FE8" w:rsidP="003F7FE8">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December 20</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no later than </w:t>
      </w:r>
      <w:r>
        <w:rPr>
          <w:bCs/>
          <w:spacing w:val="-6"/>
          <w:sz w:val="28"/>
          <w:szCs w:val="28"/>
          <w:lang w:val="en-US"/>
        </w:rPr>
        <w:t>December</w:t>
      </w:r>
      <w:r w:rsidRPr="005D6A64">
        <w:rPr>
          <w:bCs/>
          <w:spacing w:val="-6"/>
          <w:sz w:val="28"/>
          <w:szCs w:val="28"/>
          <w:lang w:val="en-US"/>
        </w:rPr>
        <w:t xml:space="preserve"> </w:t>
      </w:r>
      <w:r>
        <w:rPr>
          <w:bCs/>
          <w:spacing w:val="-6"/>
          <w:sz w:val="28"/>
          <w:szCs w:val="28"/>
          <w:lang w:val="en-US"/>
        </w:rPr>
        <w:t>25</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3F7FE8" w:rsidRPr="005D6A64" w:rsidRDefault="003F7FE8" w:rsidP="003F7FE8">
      <w:pPr>
        <w:tabs>
          <w:tab w:val="left" w:pos="1134"/>
        </w:tabs>
        <w:ind w:left="709"/>
        <w:contextualSpacing/>
        <w:jc w:val="both"/>
        <w:rPr>
          <w:spacing w:val="-6"/>
          <w:sz w:val="28"/>
          <w:szCs w:val="28"/>
          <w:lang w:val="en-US"/>
        </w:rPr>
      </w:pPr>
    </w:p>
    <w:p w:rsidR="003F7FE8" w:rsidRPr="005D6A64"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3F7FE8" w:rsidRPr="005D6A64" w:rsidRDefault="003F7FE8" w:rsidP="003F7FE8">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December</w:t>
      </w:r>
      <w:r w:rsidRPr="005D6A64">
        <w:rPr>
          <w:bCs/>
          <w:spacing w:val="-6"/>
          <w:sz w:val="28"/>
          <w:szCs w:val="28"/>
          <w:lang w:val="en-US"/>
        </w:rPr>
        <w:t xml:space="preserve"> </w:t>
      </w:r>
      <w:r>
        <w:rPr>
          <w:bCs/>
          <w:spacing w:val="-6"/>
          <w:sz w:val="28"/>
          <w:szCs w:val="28"/>
          <w:lang w:val="en-US"/>
        </w:rPr>
        <w:t>14</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3F7FE8" w:rsidRPr="005D6A64" w:rsidRDefault="003F7FE8" w:rsidP="003F7FE8">
      <w:pPr>
        <w:tabs>
          <w:tab w:val="left" w:pos="1134"/>
        </w:tabs>
        <w:ind w:firstLine="709"/>
        <w:contextualSpacing/>
        <w:jc w:val="both"/>
        <w:rPr>
          <w:spacing w:val="-6"/>
          <w:sz w:val="28"/>
          <w:szCs w:val="28"/>
          <w:lang w:val="en-US"/>
        </w:rPr>
      </w:pPr>
      <w:r w:rsidRPr="005D6A64">
        <w:rPr>
          <w:spacing w:val="-6"/>
          <w:sz w:val="28"/>
          <w:szCs w:val="28"/>
          <w:lang w:val="en-US"/>
        </w:rPr>
        <w:t>Place, d</w:t>
      </w:r>
      <w:r w:rsidRPr="005D6A64">
        <w:rPr>
          <w:bCs/>
          <w:spacing w:val="-6"/>
          <w:sz w:val="28"/>
          <w:szCs w:val="28"/>
          <w:lang w:val="en-US"/>
        </w:rPr>
        <w:t xml:space="preserve">ate and time of the deadline for submission of procurement bids: </w:t>
      </w:r>
      <w:r w:rsidRPr="00CA7487">
        <w:rPr>
          <w:sz w:val="28"/>
          <w:szCs w:val="28"/>
          <w:lang w:val="en"/>
        </w:rPr>
        <w:t>Office no 813, Wing B, The Capital Building, Bandra Kurla Complex, Bandra East, Mumbai, Maharashtra, India 400051</w:t>
      </w:r>
      <w:r w:rsidRPr="005D6A64">
        <w:rPr>
          <w:sz w:val="28"/>
          <w:szCs w:val="28"/>
          <w:lang w:val="en"/>
        </w:rPr>
        <w:t xml:space="preserve">, </w:t>
      </w:r>
      <w:r w:rsidRPr="005D6A64">
        <w:rPr>
          <w:bCs/>
          <w:spacing w:val="-6"/>
          <w:sz w:val="28"/>
          <w:szCs w:val="28"/>
          <w:lang w:val="en-US"/>
        </w:rPr>
        <w:t xml:space="preserve">no later than 15-00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December</w:t>
      </w:r>
      <w:r w:rsidRPr="005D6A64">
        <w:rPr>
          <w:bCs/>
          <w:spacing w:val="-6"/>
          <w:sz w:val="28"/>
          <w:szCs w:val="28"/>
          <w:lang w:val="en-US"/>
        </w:rPr>
        <w:t xml:space="preserve"> </w:t>
      </w:r>
      <w:r>
        <w:rPr>
          <w:bCs/>
          <w:spacing w:val="-6"/>
          <w:sz w:val="28"/>
          <w:szCs w:val="28"/>
          <w:lang w:val="en-US"/>
        </w:rPr>
        <w:t>26</w:t>
      </w:r>
      <w:r w:rsidRPr="005D6A64">
        <w:rPr>
          <w:bCs/>
          <w:spacing w:val="-6"/>
          <w:sz w:val="28"/>
          <w:szCs w:val="28"/>
          <w:lang w:val="en-US"/>
        </w:rPr>
        <w:t>, 202</w:t>
      </w:r>
      <w:r>
        <w:rPr>
          <w:bCs/>
          <w:spacing w:val="-6"/>
          <w:sz w:val="28"/>
          <w:szCs w:val="28"/>
          <w:lang w:val="en-US"/>
        </w:rPr>
        <w:t>3</w:t>
      </w:r>
      <w:r w:rsidRPr="005D6A64">
        <w:rPr>
          <w:bCs/>
          <w:spacing w:val="-6"/>
          <w:sz w:val="28"/>
          <w:szCs w:val="28"/>
          <w:lang w:val="en-US"/>
        </w:rPr>
        <w:t xml:space="preserve">. </w:t>
      </w:r>
    </w:p>
    <w:p w:rsidR="003F7FE8" w:rsidRPr="005D6A64" w:rsidRDefault="003F7FE8" w:rsidP="003F7FE8">
      <w:pPr>
        <w:tabs>
          <w:tab w:val="left" w:pos="1134"/>
        </w:tabs>
        <w:ind w:firstLine="709"/>
        <w:contextualSpacing/>
        <w:jc w:val="both"/>
        <w:rPr>
          <w:b/>
          <w:i/>
          <w:lang w:val="en-US"/>
        </w:rPr>
      </w:pPr>
    </w:p>
    <w:p w:rsidR="003F7FE8" w:rsidRPr="005D6A64" w:rsidRDefault="003F7FE8" w:rsidP="003F7FE8">
      <w:pPr>
        <w:tabs>
          <w:tab w:val="left" w:pos="1134"/>
        </w:tabs>
        <w:ind w:firstLine="709"/>
        <w:contextualSpacing/>
        <w:jc w:val="both"/>
        <w:rPr>
          <w:spacing w:val="-6"/>
          <w:sz w:val="28"/>
          <w:szCs w:val="28"/>
          <w:lang w:val="en-US"/>
        </w:rPr>
      </w:pPr>
      <w:r w:rsidRPr="005D6A64">
        <w:rPr>
          <w:spacing w:val="-6"/>
          <w:sz w:val="28"/>
          <w:szCs w:val="28"/>
          <w:lang w:val="en-US"/>
        </w:rPr>
        <w:t xml:space="preserve">Place, date and time of holding the procurement committee meeting (when such meeting </w:t>
      </w:r>
      <w:proofErr w:type="gramStart"/>
      <w:r w:rsidRPr="005D6A64">
        <w:rPr>
          <w:spacing w:val="-6"/>
          <w:sz w:val="28"/>
          <w:szCs w:val="28"/>
          <w:lang w:val="en-US"/>
        </w:rPr>
        <w:t>is held</w:t>
      </w:r>
      <w:proofErr w:type="gramEnd"/>
      <w:r w:rsidRPr="005D6A64">
        <w:rPr>
          <w:spacing w:val="-6"/>
          <w:sz w:val="28"/>
          <w:szCs w:val="28"/>
          <w:lang w:val="en-US"/>
        </w:rPr>
        <w:t>):</w:t>
      </w:r>
    </w:p>
    <w:p w:rsidR="003F7FE8" w:rsidRPr="005D6A64" w:rsidRDefault="003F7FE8" w:rsidP="003F7FE8">
      <w:pPr>
        <w:tabs>
          <w:tab w:val="left" w:pos="1134"/>
        </w:tabs>
        <w:ind w:left="709"/>
        <w:contextualSpacing/>
        <w:jc w:val="both"/>
        <w:rPr>
          <w:spacing w:val="-6"/>
          <w:sz w:val="28"/>
          <w:szCs w:val="28"/>
          <w:lang w:val="en-US"/>
        </w:rPr>
      </w:pPr>
      <w:r w:rsidRPr="00CA7487">
        <w:rPr>
          <w:sz w:val="28"/>
          <w:szCs w:val="28"/>
          <w:lang w:val="en"/>
        </w:rPr>
        <w:lastRenderedPageBreak/>
        <w:t>Office no 813, Wing B, The Capital Building, Bandra Kurla Complex, Bandra East, Mumbai, Maharashtra, India 400051</w:t>
      </w:r>
      <w:r w:rsidRPr="005D6A64">
        <w:rPr>
          <w:sz w:val="28"/>
          <w:szCs w:val="28"/>
          <w:lang w:val="en"/>
        </w:rPr>
        <w:t xml:space="preserve">, </w:t>
      </w:r>
      <w:r w:rsidRPr="005D6A64">
        <w:rPr>
          <w:spacing w:val="-6"/>
          <w:sz w:val="28"/>
          <w:szCs w:val="28"/>
          <w:lang w:val="en-US"/>
        </w:rPr>
        <w:t>15-00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December</w:t>
      </w:r>
      <w:r w:rsidRPr="005D6A64">
        <w:rPr>
          <w:bCs/>
          <w:spacing w:val="-6"/>
          <w:sz w:val="28"/>
          <w:szCs w:val="28"/>
          <w:lang w:val="en-US"/>
        </w:rPr>
        <w:t xml:space="preserve"> </w:t>
      </w:r>
      <w:r>
        <w:rPr>
          <w:bCs/>
          <w:spacing w:val="-6"/>
          <w:sz w:val="28"/>
          <w:szCs w:val="28"/>
          <w:lang w:val="en-US"/>
        </w:rPr>
        <w:t>26</w:t>
      </w:r>
      <w:r w:rsidRPr="005D6A64">
        <w:rPr>
          <w:bCs/>
          <w:spacing w:val="-6"/>
          <w:sz w:val="28"/>
          <w:szCs w:val="28"/>
          <w:lang w:val="en-US"/>
        </w:rPr>
        <w:t>, 202</w:t>
      </w:r>
      <w:r>
        <w:rPr>
          <w:bCs/>
          <w:spacing w:val="-6"/>
          <w:sz w:val="28"/>
          <w:szCs w:val="28"/>
          <w:lang w:val="en-US"/>
        </w:rPr>
        <w:t>3</w:t>
      </w:r>
      <w:r w:rsidRPr="005D6A64">
        <w:rPr>
          <w:bCs/>
          <w:spacing w:val="-6"/>
          <w:sz w:val="28"/>
          <w:szCs w:val="28"/>
          <w:lang w:val="en-US"/>
        </w:rPr>
        <w:t>.</w:t>
      </w:r>
    </w:p>
    <w:p w:rsidR="003F7FE8" w:rsidRPr="005D6A64" w:rsidRDefault="003F7FE8" w:rsidP="003F7FE8">
      <w:pPr>
        <w:tabs>
          <w:tab w:val="left" w:pos="1134"/>
        </w:tabs>
        <w:ind w:left="709"/>
        <w:contextualSpacing/>
        <w:jc w:val="both"/>
        <w:rPr>
          <w:spacing w:val="-6"/>
          <w:sz w:val="28"/>
          <w:szCs w:val="28"/>
          <w:lang w:val="en-US"/>
        </w:rPr>
      </w:pPr>
    </w:p>
    <w:p w:rsidR="003F7FE8" w:rsidRPr="005D6A64"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3F7FE8" w:rsidRPr="005D6A64" w:rsidRDefault="003F7FE8" w:rsidP="003F7FE8">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3F7FE8" w:rsidRPr="005D6A64" w:rsidRDefault="003F7FE8" w:rsidP="003F7FE8">
      <w:pPr>
        <w:tabs>
          <w:tab w:val="left" w:pos="1134"/>
        </w:tabs>
        <w:ind w:firstLine="709"/>
        <w:contextualSpacing/>
        <w:jc w:val="both"/>
        <w:rPr>
          <w:b/>
          <w:i/>
          <w:lang w:val="en-US"/>
        </w:rPr>
      </w:pPr>
      <w:r w:rsidRPr="00CA7487">
        <w:rPr>
          <w:sz w:val="28"/>
          <w:szCs w:val="28"/>
          <w:lang w:val="en"/>
        </w:rPr>
        <w:t>Office no 813, Wing B, The Capital Building, Bandra Kurla Complex, Bandra East, Mumbai, Maharashtra, India 400051</w:t>
      </w:r>
      <w:r w:rsidRPr="005D6A64">
        <w:rPr>
          <w:sz w:val="28"/>
          <w:szCs w:val="28"/>
          <w:lang w:val="en-US"/>
        </w:rPr>
        <w:t xml:space="preserve">, no later than </w:t>
      </w:r>
      <w:r>
        <w:rPr>
          <w:bCs/>
          <w:spacing w:val="-6"/>
          <w:sz w:val="28"/>
          <w:szCs w:val="28"/>
          <w:lang w:val="en-US"/>
        </w:rPr>
        <w:t>January</w:t>
      </w:r>
      <w:r w:rsidRPr="005D6A64">
        <w:rPr>
          <w:bCs/>
          <w:spacing w:val="-6"/>
          <w:sz w:val="28"/>
          <w:szCs w:val="28"/>
          <w:lang w:val="en-US"/>
        </w:rPr>
        <w:t xml:space="preserve"> </w:t>
      </w:r>
      <w:r>
        <w:rPr>
          <w:bCs/>
          <w:spacing w:val="-6"/>
          <w:sz w:val="28"/>
          <w:szCs w:val="28"/>
          <w:lang w:val="en-US"/>
        </w:rPr>
        <w:t>16</w:t>
      </w:r>
      <w:r w:rsidRPr="005D6A64">
        <w:rPr>
          <w:sz w:val="28"/>
          <w:szCs w:val="28"/>
          <w:lang w:val="en-US"/>
        </w:rPr>
        <w:t>, 202</w:t>
      </w:r>
      <w:r>
        <w:rPr>
          <w:sz w:val="28"/>
          <w:szCs w:val="28"/>
          <w:lang w:val="en-US"/>
        </w:rPr>
        <w:t>4</w:t>
      </w:r>
      <w:r w:rsidRPr="005D6A64">
        <w:rPr>
          <w:sz w:val="28"/>
          <w:szCs w:val="28"/>
          <w:lang w:val="en-US"/>
        </w:rPr>
        <w:t>.</w:t>
      </w:r>
    </w:p>
    <w:p w:rsidR="003F7FE8" w:rsidRPr="005D6A64" w:rsidRDefault="003F7FE8" w:rsidP="003F7FE8">
      <w:pPr>
        <w:tabs>
          <w:tab w:val="left" w:pos="1134"/>
        </w:tabs>
        <w:ind w:firstLine="709"/>
        <w:contextualSpacing/>
        <w:jc w:val="both"/>
        <w:rPr>
          <w:sz w:val="28"/>
          <w:szCs w:val="28"/>
          <w:lang w:val="en-US"/>
        </w:rPr>
      </w:pPr>
    </w:p>
    <w:p w:rsidR="003F7FE8" w:rsidRPr="005D6A64" w:rsidRDefault="003F7FE8" w:rsidP="003F7FE8">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3F7FE8" w:rsidRPr="009C35BE" w:rsidRDefault="003F7FE8" w:rsidP="003F7FE8">
      <w:pPr>
        <w:tabs>
          <w:tab w:val="left" w:pos="1134"/>
        </w:tabs>
        <w:ind w:firstLine="709"/>
        <w:contextualSpacing/>
        <w:jc w:val="both"/>
        <w:rPr>
          <w:b/>
          <w:i/>
          <w:lang w:val="en-US"/>
        </w:rPr>
      </w:pPr>
      <w:r w:rsidRPr="00CA7487">
        <w:rPr>
          <w:sz w:val="28"/>
          <w:szCs w:val="28"/>
          <w:lang w:val="en"/>
        </w:rPr>
        <w:t>Office no 813, Wing B, The Capital Building, Bandra Kurla Complex, Bandra East, Mumbai, Maharashtra, India 400051</w:t>
      </w:r>
      <w:r w:rsidRPr="005D6A64">
        <w:rPr>
          <w:sz w:val="28"/>
          <w:szCs w:val="28"/>
          <w:lang w:val="en-US"/>
        </w:rPr>
        <w:t xml:space="preserve">, no later than </w:t>
      </w:r>
      <w:r>
        <w:rPr>
          <w:bCs/>
          <w:spacing w:val="-6"/>
          <w:sz w:val="28"/>
          <w:szCs w:val="28"/>
          <w:lang w:val="en-US"/>
        </w:rPr>
        <w:t>January</w:t>
      </w:r>
      <w:r w:rsidRPr="005D6A64">
        <w:rPr>
          <w:bCs/>
          <w:spacing w:val="-6"/>
          <w:sz w:val="28"/>
          <w:szCs w:val="28"/>
          <w:lang w:val="en-US"/>
        </w:rPr>
        <w:t xml:space="preserve"> </w:t>
      </w:r>
      <w:r>
        <w:rPr>
          <w:bCs/>
          <w:spacing w:val="-6"/>
          <w:sz w:val="28"/>
          <w:szCs w:val="28"/>
          <w:lang w:val="en-US"/>
        </w:rPr>
        <w:t>23</w:t>
      </w:r>
      <w:r w:rsidRPr="005D6A64">
        <w:rPr>
          <w:sz w:val="28"/>
          <w:szCs w:val="28"/>
          <w:lang w:val="en-US"/>
        </w:rPr>
        <w:t>, 202</w:t>
      </w:r>
      <w:r>
        <w:rPr>
          <w:sz w:val="28"/>
          <w:szCs w:val="28"/>
          <w:lang w:val="en-US"/>
        </w:rPr>
        <w:t>4</w:t>
      </w:r>
      <w:r w:rsidRPr="005D6A64">
        <w:rPr>
          <w:sz w:val="28"/>
          <w:szCs w:val="28"/>
          <w:lang w:val="en-US"/>
        </w:rPr>
        <w:t>.</w:t>
      </w:r>
    </w:p>
    <w:p w:rsidR="003F7FE8" w:rsidRPr="009C35BE" w:rsidRDefault="003F7FE8" w:rsidP="003F7FE8">
      <w:pPr>
        <w:tabs>
          <w:tab w:val="left" w:pos="1134"/>
        </w:tabs>
        <w:ind w:firstLine="709"/>
        <w:contextualSpacing/>
        <w:jc w:val="both"/>
        <w:rPr>
          <w:b/>
          <w:i/>
          <w:lang w:val="en-US"/>
        </w:rPr>
      </w:pPr>
    </w:p>
    <w:p w:rsidR="003F7FE8" w:rsidRPr="009C35B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3F7FE8" w:rsidRPr="008A4883" w:rsidRDefault="003F7FE8" w:rsidP="003F7FE8">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3F7FE8" w:rsidRPr="008A4883" w:rsidRDefault="003F7FE8" w:rsidP="003F7FE8">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3F7FE8" w:rsidRPr="009C35BE" w:rsidRDefault="003F7FE8" w:rsidP="003F7FE8">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3F7FE8" w:rsidRPr="009C35BE" w:rsidRDefault="003F7FE8" w:rsidP="003F7FE8">
      <w:pPr>
        <w:tabs>
          <w:tab w:val="left" w:pos="1134"/>
        </w:tabs>
        <w:ind w:firstLine="709"/>
        <w:contextualSpacing/>
        <w:jc w:val="both"/>
        <w:rPr>
          <w:sz w:val="28"/>
          <w:lang w:val="en-US"/>
        </w:rPr>
      </w:pPr>
    </w:p>
    <w:p w:rsidR="003F7FE8" w:rsidRPr="00A61655" w:rsidRDefault="003F7FE8" w:rsidP="003F7FE8">
      <w:pPr>
        <w:tabs>
          <w:tab w:val="left" w:pos="1134"/>
        </w:tabs>
        <w:ind w:firstLine="709"/>
        <w:contextualSpacing/>
        <w:jc w:val="both"/>
        <w:rPr>
          <w:rFonts w:eastAsia="Calibri"/>
          <w:spacing w:val="-6"/>
          <w:sz w:val="28"/>
          <w:szCs w:val="28"/>
          <w:lang w:val="en-US" w:eastAsia="en-US"/>
        </w:rPr>
      </w:pPr>
      <w:proofErr w:type="gramStart"/>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roofErr w:type="gramEnd"/>
    </w:p>
    <w:p w:rsidR="003F7FE8" w:rsidRPr="00A61655" w:rsidRDefault="003F7FE8" w:rsidP="003F7FE8">
      <w:pPr>
        <w:tabs>
          <w:tab w:val="left" w:pos="1134"/>
        </w:tabs>
        <w:ind w:firstLine="709"/>
        <w:contextualSpacing/>
        <w:jc w:val="both"/>
        <w:rPr>
          <w:sz w:val="28"/>
          <w:szCs w:val="28"/>
          <w:lang w:val="en-US"/>
        </w:rPr>
      </w:pPr>
      <w:r w:rsidRPr="00A61655">
        <w:rPr>
          <w:rFonts w:eastAsia="Calibri"/>
          <w:spacing w:val="-6"/>
          <w:sz w:val="28"/>
          <w:szCs w:val="28"/>
          <w:lang w:val="en-US" w:eastAsia="en-US"/>
        </w:rPr>
        <w:t xml:space="preserve">The Customer should ensure obtaining the confirmation from the </w:t>
      </w:r>
      <w:proofErr w:type="gramStart"/>
      <w:r w:rsidRPr="00A61655">
        <w:rPr>
          <w:rFonts w:eastAsia="Calibri"/>
          <w:spacing w:val="-6"/>
          <w:sz w:val="28"/>
          <w:szCs w:val="28"/>
          <w:lang w:val="en-US" w:eastAsia="en-US"/>
        </w:rPr>
        <w:t>person which</w:t>
      </w:r>
      <w:proofErr w:type="gramEnd"/>
      <w:r w:rsidRPr="00A61655">
        <w:rPr>
          <w:rFonts w:eastAsia="Calibri"/>
          <w:spacing w:val="-6"/>
          <w:sz w:val="28"/>
          <w:szCs w:val="28"/>
          <w:lang w:val="en-US" w:eastAsia="en-US"/>
        </w:rPr>
        <w:t xml:space="preserve"> becomes a party to the contract that the said draft contract is received by such person.</w:t>
      </w:r>
    </w:p>
    <w:p w:rsidR="003F7FE8" w:rsidRPr="009C35BE" w:rsidRDefault="003F7FE8" w:rsidP="003F7FE8">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lastRenderedPageBreak/>
        <w:t xml:space="preserve">The person with whom/which the contract is being entered into shall provide the customer with the contract signed and sealed on his/its part </w:t>
      </w:r>
      <w:r w:rsidRPr="00A61655">
        <w:rPr>
          <w:bCs/>
          <w:iCs/>
          <w:sz w:val="28"/>
          <w:szCs w:val="28"/>
          <w:lang w:val="en-US"/>
        </w:rPr>
        <w:t xml:space="preserve">within </w:t>
      </w:r>
      <w:proofErr w:type="gramStart"/>
      <w:r>
        <w:rPr>
          <w:bCs/>
          <w:iCs/>
          <w:sz w:val="28"/>
          <w:szCs w:val="28"/>
          <w:lang w:val="en-US"/>
        </w:rPr>
        <w:t>7</w:t>
      </w:r>
      <w:proofErr w:type="gramEnd"/>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3F7FE8" w:rsidRPr="009C35BE" w:rsidRDefault="003F7FE8" w:rsidP="003F7FE8">
      <w:pPr>
        <w:tabs>
          <w:tab w:val="left" w:pos="1134"/>
        </w:tabs>
        <w:ind w:left="709"/>
        <w:contextualSpacing/>
        <w:jc w:val="both"/>
        <w:rPr>
          <w:spacing w:val="-6"/>
          <w:sz w:val="32"/>
          <w:szCs w:val="28"/>
          <w:lang w:val="en-US"/>
        </w:rPr>
      </w:pPr>
    </w:p>
    <w:p w:rsidR="003F7FE8" w:rsidRPr="008A4883" w:rsidRDefault="003F7FE8" w:rsidP="003F7FE8">
      <w:pPr>
        <w:pStyle w:val="a5"/>
        <w:numPr>
          <w:ilvl w:val="0"/>
          <w:numId w:val="3"/>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3F7FE8" w:rsidRPr="008A4883" w:rsidRDefault="003F7FE8" w:rsidP="003F7FE8">
      <w:pPr>
        <w:tabs>
          <w:tab w:val="left" w:pos="1134"/>
        </w:tabs>
        <w:ind w:left="709"/>
        <w:contextualSpacing/>
        <w:jc w:val="both"/>
        <w:rPr>
          <w:rFonts w:eastAsia="Calibri"/>
          <w:spacing w:val="-6"/>
          <w:sz w:val="28"/>
          <w:szCs w:val="28"/>
          <w:lang w:val="en-US" w:eastAsia="en-US"/>
        </w:rPr>
      </w:pPr>
    </w:p>
    <w:p w:rsidR="003F7FE8" w:rsidRPr="00676279" w:rsidRDefault="003F7FE8" w:rsidP="003F7FE8">
      <w:pPr>
        <w:numPr>
          <w:ilvl w:val="0"/>
          <w:numId w:val="3"/>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proofErr w:type="gramStart"/>
      <w:r w:rsidRPr="00676279">
        <w:rPr>
          <w:sz w:val="28"/>
          <w:szCs w:val="28"/>
          <w:lang w:val="en-US"/>
        </w:rPr>
        <w:t>are not considered</w:t>
      </w:r>
      <w:proofErr w:type="gramEnd"/>
      <w:r w:rsidRPr="00676279">
        <w:rPr>
          <w:sz w:val="28"/>
          <w:szCs w:val="28"/>
          <w:lang w:val="en-US"/>
        </w:rPr>
        <w:t xml:space="preserve"> a tender under the laws of the Russian Federation.</w:t>
      </w:r>
    </w:p>
    <w:p w:rsidR="003F7FE8" w:rsidRPr="008A4883" w:rsidRDefault="003F7FE8" w:rsidP="003F7FE8">
      <w:pPr>
        <w:tabs>
          <w:tab w:val="left" w:pos="0"/>
          <w:tab w:val="left" w:pos="1134"/>
        </w:tabs>
        <w:ind w:left="709"/>
        <w:contextualSpacing/>
        <w:jc w:val="both"/>
        <w:rPr>
          <w:sz w:val="28"/>
          <w:szCs w:val="28"/>
          <w:lang w:val="en-US"/>
        </w:rPr>
      </w:pPr>
    </w:p>
    <w:p w:rsidR="003F7FE8" w:rsidRPr="008A4883"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3F7FE8" w:rsidRPr="008A4883" w:rsidRDefault="003F7FE8" w:rsidP="003F7FE8">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rsidR="003F7FE8" w:rsidRPr="008A4883" w:rsidRDefault="003F7FE8" w:rsidP="003F7FE8">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3F7FE8" w:rsidRPr="008A4883" w:rsidRDefault="003F7FE8" w:rsidP="003F7FE8">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3F7FE8" w:rsidRPr="008A4883" w:rsidRDefault="003F7FE8" w:rsidP="003F7FE8">
      <w:pPr>
        <w:pStyle w:val="a5"/>
        <w:numPr>
          <w:ilvl w:val="0"/>
          <w:numId w:val="6"/>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rsidR="003F7FE8" w:rsidRDefault="003F7FE8" w:rsidP="003F7FE8">
      <w:pPr>
        <w:pStyle w:val="a5"/>
        <w:numPr>
          <w:ilvl w:val="0"/>
          <w:numId w:val="6"/>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3F7FE8" w:rsidRDefault="003F7FE8" w:rsidP="003F7FE8">
      <w:pPr>
        <w:pStyle w:val="a5"/>
        <w:tabs>
          <w:tab w:val="left" w:pos="1134"/>
        </w:tabs>
        <w:spacing w:line="240" w:lineRule="auto"/>
        <w:ind w:left="709"/>
        <w:jc w:val="both"/>
        <w:rPr>
          <w:rFonts w:ascii="Times New Roman" w:hAnsi="Times New Roman"/>
          <w:sz w:val="28"/>
          <w:szCs w:val="28"/>
          <w:lang w:val="en-US"/>
        </w:rPr>
      </w:pPr>
    </w:p>
    <w:p w:rsidR="003F7FE8" w:rsidRPr="005737AC" w:rsidRDefault="003F7FE8" w:rsidP="003F7FE8">
      <w:pPr>
        <w:pStyle w:val="a5"/>
        <w:tabs>
          <w:tab w:val="left" w:pos="1134"/>
        </w:tabs>
        <w:spacing w:line="240" w:lineRule="auto"/>
        <w:ind w:left="709"/>
        <w:jc w:val="both"/>
        <w:rPr>
          <w:rFonts w:ascii="Times New Roman" w:hAnsi="Times New Roman"/>
          <w:sz w:val="28"/>
          <w:szCs w:val="28"/>
          <w:lang w:val="en-US"/>
        </w:rPr>
      </w:pPr>
    </w:p>
    <w:p w:rsidR="003F7FE8" w:rsidRPr="009C35BE" w:rsidRDefault="003F7FE8" w:rsidP="003F7FE8">
      <w:pPr>
        <w:pStyle w:val="a5"/>
        <w:numPr>
          <w:ilvl w:val="0"/>
          <w:numId w:val="3"/>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3F7FE8" w:rsidRPr="009C35BE" w:rsidRDefault="003F7FE8" w:rsidP="003F7FE8">
      <w:pPr>
        <w:pStyle w:val="a5"/>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Rosatom State Corporation’s Central Arbitration Committee (CAC</w:t>
      </w:r>
      <w:proofErr w:type="gramStart"/>
      <w:r w:rsidRPr="009C35BE">
        <w:rPr>
          <w:rFonts w:ascii="Times New Roman" w:hAnsi="Times New Roman"/>
          <w:sz w:val="28"/>
          <w:szCs w:val="28"/>
          <w:lang w:val="en-US"/>
        </w:rPr>
        <w:t>)  -</w:t>
      </w:r>
      <w:proofErr w:type="gramEnd"/>
      <w:r w:rsidRPr="009C35BE">
        <w:rPr>
          <w:rFonts w:ascii="Times New Roman" w:hAnsi="Times New Roman"/>
          <w:sz w:val="28"/>
          <w:szCs w:val="28"/>
          <w:lang w:val="en-US"/>
        </w:rPr>
        <w:t xml:space="preserve"> </w:t>
      </w:r>
      <w:hyperlink r:id="rId5" w:history="1">
        <w:r w:rsidRPr="009C35BE">
          <w:rPr>
            <w:rFonts w:ascii="Times New Roman" w:hAnsi="Times New Roman"/>
            <w:sz w:val="28"/>
            <w:szCs w:val="28"/>
            <w:lang w:val="en-US"/>
          </w:rPr>
          <w:t>arbitration@rosatom.ru</w:t>
        </w:r>
      </w:hyperlink>
      <w:r w:rsidRPr="009C35BE">
        <w:rPr>
          <w:rFonts w:ascii="Times New Roman" w:hAnsi="Times New Roman"/>
          <w:sz w:val="28"/>
          <w:szCs w:val="28"/>
          <w:lang w:val="en-US"/>
        </w:rPr>
        <w:t>.</w:t>
      </w:r>
    </w:p>
    <w:p w:rsidR="00590AE8" w:rsidRPr="003F7FE8" w:rsidRDefault="00590AE8">
      <w:pPr>
        <w:rPr>
          <w:lang w:val="en-US"/>
        </w:rPr>
      </w:pPr>
    </w:p>
    <w:sectPr w:rsidR="00590AE8" w:rsidRPr="003F7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DC"/>
    <w:rsid w:val="003F7FE8"/>
    <w:rsid w:val="00590AE8"/>
    <w:rsid w:val="00DA6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44E90-708A-48B8-B5C1-B7E81C7D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7FE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3F7FE8"/>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3F7FE8"/>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3F7FE8"/>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3F7FE8"/>
    <w:rPr>
      <w:rFonts w:ascii="Arial" w:eastAsia="Times New Roman" w:hAnsi="Arial" w:cs="Arial"/>
      <w:b/>
      <w:bCs/>
      <w:i/>
      <w:iCs/>
      <w:sz w:val="28"/>
      <w:szCs w:val="28"/>
      <w:lang w:eastAsia="ru-RU"/>
    </w:rPr>
  </w:style>
  <w:style w:type="paragraph" w:customStyle="1" w:styleId="a">
    <w:name w:val="Пункт"/>
    <w:basedOn w:val="a0"/>
    <w:uiPriority w:val="99"/>
    <w:qFormat/>
    <w:rsid w:val="003F7FE8"/>
    <w:pPr>
      <w:numPr>
        <w:ilvl w:val="2"/>
        <w:numId w:val="1"/>
      </w:numPr>
      <w:spacing w:line="360" w:lineRule="auto"/>
      <w:jc w:val="both"/>
    </w:pPr>
    <w:rPr>
      <w:snapToGrid w:val="0"/>
      <w:sz w:val="28"/>
      <w:szCs w:val="28"/>
    </w:rPr>
  </w:style>
  <w:style w:type="character" w:styleId="a4">
    <w:name w:val="Hyperlink"/>
    <w:uiPriority w:val="99"/>
    <w:rsid w:val="003F7FE8"/>
    <w:rPr>
      <w:color w:val="0000FF"/>
      <w:u w:val="single"/>
    </w:rPr>
  </w:style>
  <w:style w:type="paragraph" w:customStyle="1" w:styleId="Times12">
    <w:name w:val="Times 12"/>
    <w:basedOn w:val="a0"/>
    <w:rsid w:val="003F7FE8"/>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3F7FE8"/>
    <w:pPr>
      <w:spacing w:after="200" w:line="276" w:lineRule="auto"/>
      <w:ind w:left="720"/>
      <w:contextualSpacing/>
    </w:pPr>
    <w:rPr>
      <w:rFonts w:ascii="Calibri" w:eastAsia="Calibri" w:hAnsi="Calibri"/>
      <w:sz w:val="22"/>
      <w:szCs w:val="22"/>
      <w:lang w:eastAsia="en-US"/>
    </w:rPr>
  </w:style>
  <w:style w:type="table" w:styleId="a7">
    <w:name w:val="Table Grid"/>
    <w:basedOn w:val="a2"/>
    <w:rsid w:val="003F7FE8"/>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3F7FE8"/>
    <w:rPr>
      <w:rFonts w:ascii="Calibri" w:eastAsia="Calibri" w:hAnsi="Calibri" w:cs="Times New Roman"/>
    </w:rPr>
  </w:style>
  <w:style w:type="paragraph" w:customStyle="1" w:styleId="Default">
    <w:name w:val="Default"/>
    <w:rsid w:val="003F7F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bitration@rosato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12347</Characters>
  <Application>Microsoft Office Word</Application>
  <DocSecurity>0</DocSecurity>
  <Lines>102</Lines>
  <Paragraphs>28</Paragraphs>
  <ScaleCrop>false</ScaleCrop>
  <Company>SPecialiST RePack</Company>
  <LinksUpToDate>false</LinksUpToDate>
  <CharactersWithSpaces>14484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2023-12-14T07:15:00Z</dcterms:created>
  <dcterms:modified xsi:type="dcterms:W3CDTF">2023-12-14T07:15:00Z</dcterms:modified>
</cp:coreProperties>
</file>